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CellSpacing w:w="0" w:type="dxa"/>
        <w:shd w:val="clear" w:color="auto" w:fill="FFFFFF"/>
        <w:tblCellMar>
          <w:left w:w="0" w:type="dxa"/>
          <w:right w:w="0" w:type="dxa"/>
        </w:tblCellMar>
        <w:tblLook w:val="04A0" w:firstRow="1" w:lastRow="0" w:firstColumn="1" w:lastColumn="0" w:noHBand="0" w:noVBand="1"/>
      </w:tblPr>
      <w:tblGrid>
        <w:gridCol w:w="3348"/>
        <w:gridCol w:w="6399"/>
      </w:tblGrid>
      <w:tr w:rsidR="00621011" w:rsidRPr="00621011" w:rsidTr="00ED734F">
        <w:trPr>
          <w:tblCellSpacing w:w="0" w:type="dxa"/>
        </w:trPr>
        <w:tc>
          <w:tcPr>
            <w:tcW w:w="3348" w:type="dxa"/>
            <w:shd w:val="clear" w:color="auto" w:fill="FFFFFF"/>
            <w:tcMar>
              <w:top w:w="0" w:type="dxa"/>
              <w:left w:w="108" w:type="dxa"/>
              <w:bottom w:w="0" w:type="dxa"/>
              <w:right w:w="108" w:type="dxa"/>
            </w:tcMar>
            <w:hideMark/>
          </w:tcPr>
          <w:p w:rsidR="00621011" w:rsidRPr="00621011" w:rsidRDefault="00621011" w:rsidP="00ED734F">
            <w:pPr>
              <w:spacing w:before="120" w:after="120" w:line="234" w:lineRule="atLeast"/>
              <w:jc w:val="center"/>
              <w:rPr>
                <w:rFonts w:eastAsia="Times New Roman" w:cs="Times New Roman"/>
                <w:color w:val="000000"/>
                <w:szCs w:val="28"/>
              </w:rPr>
            </w:pPr>
            <w:r w:rsidRPr="00621011">
              <w:rPr>
                <w:rFonts w:eastAsia="Times New Roman" w:cs="Times New Roman"/>
                <w:b/>
                <w:bCs/>
                <w:color w:val="000000"/>
                <w:szCs w:val="28"/>
                <w:lang w:val="vi-VN"/>
              </w:rPr>
              <w:t>BỘ Y TẾ</w:t>
            </w:r>
            <w:r w:rsidRPr="00621011">
              <w:rPr>
                <w:rFonts w:eastAsia="Times New Roman" w:cs="Times New Roman"/>
                <w:b/>
                <w:bCs/>
                <w:color w:val="000000"/>
                <w:szCs w:val="28"/>
                <w:lang w:val="vi-VN"/>
              </w:rPr>
              <w:br/>
              <w:t>-------</w:t>
            </w:r>
          </w:p>
        </w:tc>
        <w:tc>
          <w:tcPr>
            <w:tcW w:w="6399" w:type="dxa"/>
            <w:shd w:val="clear" w:color="auto" w:fill="FFFFFF"/>
            <w:tcMar>
              <w:top w:w="0" w:type="dxa"/>
              <w:left w:w="108" w:type="dxa"/>
              <w:bottom w:w="0" w:type="dxa"/>
              <w:right w:w="108" w:type="dxa"/>
            </w:tcMar>
            <w:hideMark/>
          </w:tcPr>
          <w:p w:rsidR="00621011" w:rsidRPr="00621011" w:rsidRDefault="00621011" w:rsidP="00ED734F">
            <w:pPr>
              <w:spacing w:before="120" w:after="120" w:line="234" w:lineRule="atLeast"/>
              <w:jc w:val="center"/>
              <w:rPr>
                <w:rFonts w:eastAsia="Times New Roman" w:cs="Times New Roman"/>
                <w:color w:val="000000"/>
                <w:szCs w:val="28"/>
              </w:rPr>
            </w:pPr>
            <w:r w:rsidRPr="00621011">
              <w:rPr>
                <w:rFonts w:eastAsia="Times New Roman" w:cs="Times New Roman"/>
                <w:b/>
                <w:bCs/>
                <w:color w:val="000000"/>
                <w:szCs w:val="28"/>
                <w:lang w:val="vi-VN"/>
              </w:rPr>
              <w:t>CỘNG HÒA XÃ HỘI CHỦ NGHĨA VIỆT NAM</w:t>
            </w:r>
            <w:r w:rsidRPr="00621011">
              <w:rPr>
                <w:rFonts w:eastAsia="Times New Roman" w:cs="Times New Roman"/>
                <w:b/>
                <w:bCs/>
                <w:color w:val="000000"/>
                <w:szCs w:val="28"/>
                <w:lang w:val="vi-VN"/>
              </w:rPr>
              <w:br/>
              <w:t>Độc lập - Tự do - Hạnh phúc</w:t>
            </w:r>
            <w:r w:rsidRPr="00621011">
              <w:rPr>
                <w:rFonts w:eastAsia="Times New Roman" w:cs="Times New Roman"/>
                <w:b/>
                <w:bCs/>
                <w:color w:val="000000"/>
                <w:szCs w:val="28"/>
                <w:lang w:val="vi-VN"/>
              </w:rPr>
              <w:br/>
              <w:t>---------------</w:t>
            </w:r>
          </w:p>
        </w:tc>
      </w:tr>
      <w:tr w:rsidR="00621011" w:rsidRPr="00621011" w:rsidTr="00ED734F">
        <w:trPr>
          <w:tblCellSpacing w:w="0" w:type="dxa"/>
        </w:trPr>
        <w:tc>
          <w:tcPr>
            <w:tcW w:w="3348" w:type="dxa"/>
            <w:shd w:val="clear" w:color="auto" w:fill="FFFFFF"/>
            <w:tcMar>
              <w:top w:w="0" w:type="dxa"/>
              <w:left w:w="108" w:type="dxa"/>
              <w:bottom w:w="0" w:type="dxa"/>
              <w:right w:w="108" w:type="dxa"/>
            </w:tcMar>
            <w:hideMark/>
          </w:tcPr>
          <w:p w:rsidR="00621011" w:rsidRPr="00621011" w:rsidRDefault="00621011" w:rsidP="00400177">
            <w:pPr>
              <w:spacing w:before="120" w:after="120" w:line="234" w:lineRule="atLeast"/>
              <w:jc w:val="center"/>
              <w:rPr>
                <w:rFonts w:eastAsia="Times New Roman" w:cs="Times New Roman"/>
                <w:color w:val="000000"/>
                <w:szCs w:val="28"/>
              </w:rPr>
            </w:pPr>
            <w:r w:rsidRPr="00621011">
              <w:rPr>
                <w:rFonts w:eastAsia="Times New Roman" w:cs="Times New Roman"/>
                <w:color w:val="000000"/>
                <w:szCs w:val="28"/>
              </w:rPr>
              <w:t>S</w:t>
            </w:r>
            <w:r w:rsidRPr="00621011">
              <w:rPr>
                <w:rFonts w:eastAsia="Times New Roman" w:cs="Times New Roman"/>
                <w:color w:val="000000"/>
                <w:szCs w:val="28"/>
                <w:lang w:val="vi-VN"/>
              </w:rPr>
              <w:t xml:space="preserve">ố: </w:t>
            </w:r>
            <w:r w:rsidR="00307009">
              <w:rPr>
                <w:rFonts w:eastAsia="Times New Roman" w:cs="Times New Roman"/>
                <w:color w:val="000000"/>
                <w:szCs w:val="28"/>
              </w:rPr>
              <w:t xml:space="preserve"> </w:t>
            </w:r>
            <w:r w:rsidR="00ED734F" w:rsidRPr="00ED734F">
              <w:rPr>
                <w:rFonts w:eastAsia="Times New Roman" w:cs="Times New Roman"/>
                <w:color w:val="000000"/>
                <w:szCs w:val="28"/>
              </w:rPr>
              <w:t xml:space="preserve">     </w:t>
            </w:r>
            <w:r w:rsidRPr="00621011">
              <w:rPr>
                <w:rFonts w:eastAsia="Times New Roman" w:cs="Times New Roman"/>
                <w:color w:val="000000"/>
                <w:szCs w:val="28"/>
                <w:lang w:val="vi-VN"/>
              </w:rPr>
              <w:t>/20</w:t>
            </w:r>
            <w:r w:rsidR="00ED734F" w:rsidRPr="00ED734F">
              <w:rPr>
                <w:rFonts w:eastAsia="Times New Roman" w:cs="Times New Roman"/>
                <w:color w:val="000000"/>
                <w:szCs w:val="28"/>
              </w:rPr>
              <w:t>2</w:t>
            </w:r>
            <w:r w:rsidR="00400177">
              <w:rPr>
                <w:rFonts w:eastAsia="Times New Roman" w:cs="Times New Roman"/>
                <w:color w:val="000000"/>
                <w:szCs w:val="28"/>
              </w:rPr>
              <w:t>1</w:t>
            </w:r>
            <w:r w:rsidRPr="00621011">
              <w:rPr>
                <w:rFonts w:eastAsia="Times New Roman" w:cs="Times New Roman"/>
                <w:color w:val="000000"/>
                <w:szCs w:val="28"/>
                <w:lang w:val="vi-VN"/>
              </w:rPr>
              <w:t>/TT-BYT</w:t>
            </w:r>
          </w:p>
        </w:tc>
        <w:tc>
          <w:tcPr>
            <w:tcW w:w="6399" w:type="dxa"/>
            <w:shd w:val="clear" w:color="auto" w:fill="FFFFFF"/>
            <w:tcMar>
              <w:top w:w="0" w:type="dxa"/>
              <w:left w:w="108" w:type="dxa"/>
              <w:bottom w:w="0" w:type="dxa"/>
              <w:right w:w="108" w:type="dxa"/>
            </w:tcMar>
            <w:hideMark/>
          </w:tcPr>
          <w:p w:rsidR="00621011" w:rsidRPr="00621011" w:rsidRDefault="00621011" w:rsidP="00400177">
            <w:pPr>
              <w:spacing w:before="120" w:after="120" w:line="234" w:lineRule="atLeast"/>
              <w:jc w:val="center"/>
              <w:rPr>
                <w:rFonts w:eastAsia="Times New Roman" w:cs="Times New Roman"/>
                <w:color w:val="000000"/>
                <w:szCs w:val="28"/>
              </w:rPr>
            </w:pPr>
            <w:r w:rsidRPr="00621011">
              <w:rPr>
                <w:rFonts w:eastAsia="Times New Roman" w:cs="Times New Roman"/>
                <w:i/>
                <w:iCs/>
                <w:color w:val="000000"/>
                <w:szCs w:val="28"/>
                <w:lang w:val="vi-VN"/>
              </w:rPr>
              <w:t>Hà Nội, ngày</w:t>
            </w:r>
            <w:r w:rsidRPr="00621011">
              <w:rPr>
                <w:rFonts w:eastAsia="Times New Roman" w:cs="Times New Roman"/>
                <w:i/>
                <w:iCs/>
                <w:color w:val="000000"/>
                <w:szCs w:val="28"/>
              </w:rPr>
              <w:t> </w:t>
            </w:r>
            <w:r w:rsidR="00ED734F" w:rsidRPr="00ED734F">
              <w:rPr>
                <w:rFonts w:eastAsia="Times New Roman" w:cs="Times New Roman"/>
                <w:i/>
                <w:iCs/>
                <w:color w:val="000000"/>
                <w:szCs w:val="28"/>
              </w:rPr>
              <w:t xml:space="preserve"> </w:t>
            </w:r>
            <w:r w:rsidR="00ED734F">
              <w:rPr>
                <w:rFonts w:eastAsia="Times New Roman" w:cs="Times New Roman"/>
                <w:i/>
                <w:iCs/>
                <w:color w:val="000000"/>
                <w:szCs w:val="28"/>
              </w:rPr>
              <w:t xml:space="preserve">    </w:t>
            </w:r>
            <w:r w:rsidRPr="00621011">
              <w:rPr>
                <w:rFonts w:eastAsia="Times New Roman" w:cs="Times New Roman"/>
                <w:i/>
                <w:iCs/>
                <w:color w:val="000000"/>
                <w:szCs w:val="28"/>
              </w:rPr>
              <w:t> </w:t>
            </w:r>
            <w:r w:rsidRPr="00621011">
              <w:rPr>
                <w:rFonts w:eastAsia="Times New Roman" w:cs="Times New Roman"/>
                <w:i/>
                <w:iCs/>
                <w:color w:val="000000"/>
                <w:szCs w:val="28"/>
                <w:lang w:val="vi-VN"/>
              </w:rPr>
              <w:t>th</w:t>
            </w:r>
            <w:r w:rsidRPr="00621011">
              <w:rPr>
                <w:rFonts w:eastAsia="Times New Roman" w:cs="Times New Roman"/>
                <w:i/>
                <w:iCs/>
                <w:color w:val="000000"/>
                <w:szCs w:val="28"/>
              </w:rPr>
              <w:t>á</w:t>
            </w:r>
            <w:r w:rsidR="00400177">
              <w:rPr>
                <w:rFonts w:eastAsia="Times New Roman" w:cs="Times New Roman"/>
                <w:i/>
                <w:iCs/>
                <w:color w:val="000000"/>
                <w:szCs w:val="28"/>
                <w:lang w:val="vi-VN"/>
              </w:rPr>
              <w:t xml:space="preserve">ng </w:t>
            </w:r>
            <w:r w:rsidR="00400177">
              <w:rPr>
                <w:rFonts w:eastAsia="Times New Roman" w:cs="Times New Roman"/>
                <w:i/>
                <w:iCs/>
                <w:color w:val="000000"/>
                <w:szCs w:val="28"/>
              </w:rPr>
              <w:t xml:space="preserve">   </w:t>
            </w:r>
            <w:r w:rsidRPr="00621011">
              <w:rPr>
                <w:rFonts w:eastAsia="Times New Roman" w:cs="Times New Roman"/>
                <w:i/>
                <w:iCs/>
                <w:color w:val="000000"/>
                <w:szCs w:val="28"/>
                <w:lang w:val="vi-VN"/>
              </w:rPr>
              <w:t xml:space="preserve"> năm 20</w:t>
            </w:r>
            <w:r w:rsidR="00ED734F" w:rsidRPr="00ED734F">
              <w:rPr>
                <w:rFonts w:eastAsia="Times New Roman" w:cs="Times New Roman"/>
                <w:i/>
                <w:iCs/>
                <w:color w:val="000000"/>
                <w:szCs w:val="28"/>
              </w:rPr>
              <w:t>2</w:t>
            </w:r>
            <w:r w:rsidR="00400177">
              <w:rPr>
                <w:rFonts w:eastAsia="Times New Roman" w:cs="Times New Roman"/>
                <w:i/>
                <w:iCs/>
                <w:color w:val="000000"/>
                <w:szCs w:val="28"/>
              </w:rPr>
              <w:t>1</w:t>
            </w:r>
          </w:p>
        </w:tc>
      </w:tr>
    </w:tbl>
    <w:p w:rsidR="00621011" w:rsidRPr="00ED415A" w:rsidRDefault="00400177" w:rsidP="00ED734F">
      <w:pPr>
        <w:shd w:val="clear" w:color="auto" w:fill="FFFFFF"/>
        <w:spacing w:before="120" w:after="120" w:line="234" w:lineRule="atLeast"/>
        <w:jc w:val="both"/>
        <w:rPr>
          <w:rFonts w:eastAsia="Times New Roman" w:cs="Times New Roman"/>
          <w:b/>
          <w:color w:val="000000"/>
          <w:szCs w:val="28"/>
        </w:rPr>
      </w:pPr>
      <w:r w:rsidRPr="00ED415A">
        <w:rPr>
          <w:rFonts w:eastAsia="Times New Roman" w:cs="Times New Roman"/>
          <w:b/>
          <w:color w:val="000000"/>
          <w:szCs w:val="28"/>
        </w:rPr>
        <w:t>DỰ THẢO 3</w:t>
      </w:r>
    </w:p>
    <w:p w:rsidR="00E52F21" w:rsidRDefault="00E52F21" w:rsidP="00ED734F">
      <w:pPr>
        <w:shd w:val="clear" w:color="auto" w:fill="FFFFFF"/>
        <w:spacing w:after="0" w:line="234" w:lineRule="atLeast"/>
        <w:jc w:val="center"/>
        <w:rPr>
          <w:rFonts w:eastAsia="Times New Roman" w:cs="Times New Roman"/>
          <w:b/>
          <w:bCs/>
          <w:color w:val="000000"/>
          <w:szCs w:val="28"/>
        </w:rPr>
      </w:pPr>
      <w:bookmarkStart w:id="0" w:name="loai_1"/>
    </w:p>
    <w:p w:rsidR="00E52F21" w:rsidRDefault="00E52F21" w:rsidP="00ED734F">
      <w:pPr>
        <w:shd w:val="clear" w:color="auto" w:fill="FFFFFF"/>
        <w:spacing w:after="0" w:line="234" w:lineRule="atLeast"/>
        <w:jc w:val="center"/>
        <w:rPr>
          <w:rFonts w:eastAsia="Times New Roman" w:cs="Times New Roman"/>
          <w:b/>
          <w:bCs/>
          <w:color w:val="000000"/>
          <w:szCs w:val="28"/>
        </w:rPr>
      </w:pPr>
    </w:p>
    <w:p w:rsidR="00621011" w:rsidRPr="00621011" w:rsidRDefault="00621011" w:rsidP="00ED734F">
      <w:pPr>
        <w:shd w:val="clear" w:color="auto" w:fill="FFFFFF"/>
        <w:spacing w:after="0" w:line="234" w:lineRule="atLeast"/>
        <w:jc w:val="center"/>
        <w:rPr>
          <w:rFonts w:eastAsia="Times New Roman" w:cs="Times New Roman"/>
          <w:color w:val="000000"/>
          <w:szCs w:val="28"/>
        </w:rPr>
      </w:pPr>
      <w:r w:rsidRPr="00621011">
        <w:rPr>
          <w:rFonts w:eastAsia="Times New Roman" w:cs="Times New Roman"/>
          <w:b/>
          <w:bCs/>
          <w:color w:val="000000"/>
          <w:szCs w:val="28"/>
          <w:lang w:val="vi-VN"/>
        </w:rPr>
        <w:t>THÔNG TƯ</w:t>
      </w:r>
      <w:bookmarkEnd w:id="0"/>
    </w:p>
    <w:p w:rsidR="00621011" w:rsidRPr="00621011" w:rsidRDefault="00621011" w:rsidP="00ED734F">
      <w:pPr>
        <w:shd w:val="clear" w:color="auto" w:fill="FFFFFF"/>
        <w:spacing w:after="0" w:line="234" w:lineRule="atLeast"/>
        <w:jc w:val="center"/>
        <w:rPr>
          <w:rFonts w:eastAsia="Times New Roman" w:cs="Times New Roman"/>
          <w:color w:val="000000"/>
          <w:szCs w:val="28"/>
        </w:rPr>
      </w:pPr>
      <w:bookmarkStart w:id="1" w:name="loai_1_name"/>
      <w:r w:rsidRPr="00621011">
        <w:rPr>
          <w:rFonts w:eastAsia="Times New Roman" w:cs="Times New Roman"/>
          <w:color w:val="000000"/>
          <w:szCs w:val="28"/>
          <w:lang w:val="vi-VN"/>
        </w:rPr>
        <w:t xml:space="preserve">QUY ĐỊNH VỀ TỔ CHỨC VÀ HOẠT ĐỘNG CẤP CỨU </w:t>
      </w:r>
      <w:bookmarkEnd w:id="1"/>
      <w:r w:rsidR="00ED734F">
        <w:rPr>
          <w:rFonts w:eastAsia="Times New Roman" w:cs="Times New Roman"/>
          <w:color w:val="000000"/>
          <w:szCs w:val="28"/>
        </w:rPr>
        <w:t>TRƯỚC BỆNH VIỆN</w:t>
      </w:r>
    </w:p>
    <w:p w:rsidR="00ED734F" w:rsidRPr="00ED734F" w:rsidRDefault="00ED734F" w:rsidP="00ED734F">
      <w:pPr>
        <w:shd w:val="clear" w:color="auto" w:fill="FFFFFF"/>
        <w:spacing w:before="120" w:after="120" w:line="234" w:lineRule="atLeast"/>
        <w:jc w:val="both"/>
        <w:rPr>
          <w:rFonts w:eastAsia="Times New Roman" w:cs="Times New Roman"/>
          <w:i/>
          <w:iCs/>
          <w:color w:val="000000"/>
          <w:szCs w:val="28"/>
        </w:rPr>
      </w:pPr>
    </w:p>
    <w:p w:rsidR="00621011" w:rsidRPr="00621011" w:rsidRDefault="00621011" w:rsidP="00400177">
      <w:pPr>
        <w:shd w:val="clear" w:color="auto" w:fill="FFFFFF"/>
        <w:spacing w:before="120" w:after="120" w:line="234" w:lineRule="atLeast"/>
        <w:ind w:firstLine="567"/>
        <w:jc w:val="both"/>
        <w:rPr>
          <w:rFonts w:eastAsia="Times New Roman" w:cs="Times New Roman"/>
          <w:color w:val="000000"/>
          <w:szCs w:val="28"/>
        </w:rPr>
      </w:pPr>
      <w:r w:rsidRPr="00621011">
        <w:rPr>
          <w:rFonts w:eastAsia="Times New Roman" w:cs="Times New Roman"/>
          <w:i/>
          <w:iCs/>
          <w:color w:val="000000"/>
          <w:szCs w:val="28"/>
          <w:lang w:val="vi-VN"/>
        </w:rPr>
        <w:t>Căn cứ Luật giao thông đường bộ ngày 13 th</w:t>
      </w:r>
      <w:r w:rsidRPr="00621011">
        <w:rPr>
          <w:rFonts w:eastAsia="Times New Roman" w:cs="Times New Roman"/>
          <w:i/>
          <w:iCs/>
          <w:color w:val="000000"/>
          <w:szCs w:val="28"/>
        </w:rPr>
        <w:t>á</w:t>
      </w:r>
      <w:r w:rsidRPr="00621011">
        <w:rPr>
          <w:rFonts w:eastAsia="Times New Roman" w:cs="Times New Roman"/>
          <w:i/>
          <w:iCs/>
          <w:color w:val="000000"/>
          <w:szCs w:val="28"/>
          <w:lang w:val="vi-VN"/>
        </w:rPr>
        <w:t>ng </w:t>
      </w:r>
      <w:r w:rsidRPr="00621011">
        <w:rPr>
          <w:rFonts w:eastAsia="Times New Roman" w:cs="Times New Roman"/>
          <w:i/>
          <w:iCs/>
          <w:color w:val="000000"/>
          <w:szCs w:val="28"/>
        </w:rPr>
        <w:t>1</w:t>
      </w:r>
      <w:r w:rsidRPr="00621011">
        <w:rPr>
          <w:rFonts w:eastAsia="Times New Roman" w:cs="Times New Roman"/>
          <w:i/>
          <w:iCs/>
          <w:color w:val="000000"/>
          <w:szCs w:val="28"/>
          <w:lang w:val="vi-VN"/>
        </w:rPr>
        <w:t>1 năm 2008;</w:t>
      </w:r>
    </w:p>
    <w:p w:rsidR="00621011" w:rsidRPr="00621011" w:rsidRDefault="00621011" w:rsidP="00400177">
      <w:pPr>
        <w:shd w:val="clear" w:color="auto" w:fill="FFFFFF"/>
        <w:spacing w:before="120" w:after="120" w:line="234" w:lineRule="atLeast"/>
        <w:ind w:firstLine="567"/>
        <w:jc w:val="both"/>
        <w:rPr>
          <w:rFonts w:eastAsia="Times New Roman" w:cs="Times New Roman"/>
          <w:color w:val="000000"/>
          <w:szCs w:val="28"/>
        </w:rPr>
      </w:pPr>
      <w:r w:rsidRPr="00621011">
        <w:rPr>
          <w:rFonts w:eastAsia="Times New Roman" w:cs="Times New Roman"/>
          <w:i/>
          <w:iCs/>
          <w:color w:val="000000"/>
          <w:szCs w:val="28"/>
          <w:lang w:val="vi-VN"/>
        </w:rPr>
        <w:t>Căn cứ Luật khám bệnh, ch</w:t>
      </w:r>
      <w:r w:rsidRPr="00621011">
        <w:rPr>
          <w:rFonts w:eastAsia="Times New Roman" w:cs="Times New Roman"/>
          <w:i/>
          <w:iCs/>
          <w:color w:val="000000"/>
          <w:szCs w:val="28"/>
        </w:rPr>
        <w:t>ữ</w:t>
      </w:r>
      <w:r w:rsidRPr="00621011">
        <w:rPr>
          <w:rFonts w:eastAsia="Times New Roman" w:cs="Times New Roman"/>
          <w:i/>
          <w:iCs/>
          <w:color w:val="000000"/>
          <w:szCs w:val="28"/>
          <w:lang w:val="vi-VN"/>
        </w:rPr>
        <w:t xml:space="preserve">a bệnh ngày </w:t>
      </w:r>
      <w:r w:rsidR="00967884">
        <w:rPr>
          <w:rFonts w:eastAsia="Times New Roman" w:cs="Times New Roman"/>
          <w:i/>
          <w:iCs/>
          <w:color w:val="000000"/>
          <w:szCs w:val="28"/>
        </w:rPr>
        <w:t xml:space="preserve">   </w:t>
      </w:r>
      <w:r w:rsidRPr="00621011">
        <w:rPr>
          <w:rFonts w:eastAsia="Times New Roman" w:cs="Times New Roman"/>
          <w:i/>
          <w:iCs/>
          <w:color w:val="000000"/>
          <w:szCs w:val="28"/>
          <w:lang w:val="vi-VN"/>
        </w:rPr>
        <w:t xml:space="preserve"> tháng </w:t>
      </w:r>
      <w:r w:rsidR="00967884">
        <w:rPr>
          <w:rFonts w:eastAsia="Times New Roman" w:cs="Times New Roman"/>
          <w:i/>
          <w:iCs/>
          <w:color w:val="000000"/>
          <w:szCs w:val="28"/>
        </w:rPr>
        <w:t xml:space="preserve">  </w:t>
      </w:r>
      <w:r w:rsidRPr="00621011">
        <w:rPr>
          <w:rFonts w:eastAsia="Times New Roman" w:cs="Times New Roman"/>
          <w:i/>
          <w:iCs/>
          <w:color w:val="000000"/>
          <w:szCs w:val="28"/>
          <w:lang w:val="vi-VN"/>
        </w:rPr>
        <w:t xml:space="preserve"> năm 20</w:t>
      </w:r>
      <w:r w:rsidR="00967884">
        <w:rPr>
          <w:rFonts w:eastAsia="Times New Roman" w:cs="Times New Roman"/>
          <w:i/>
          <w:iCs/>
          <w:color w:val="000000"/>
          <w:szCs w:val="28"/>
        </w:rPr>
        <w:t>20</w:t>
      </w:r>
      <w:r w:rsidRPr="00621011">
        <w:rPr>
          <w:rFonts w:eastAsia="Times New Roman" w:cs="Times New Roman"/>
          <w:i/>
          <w:iCs/>
          <w:color w:val="000000"/>
          <w:szCs w:val="28"/>
          <w:lang w:val="vi-VN"/>
        </w:rPr>
        <w:t>;</w:t>
      </w:r>
    </w:p>
    <w:p w:rsidR="00621011" w:rsidRPr="00621011" w:rsidRDefault="00621011" w:rsidP="00400177">
      <w:pPr>
        <w:shd w:val="clear" w:color="auto" w:fill="FFFFFF"/>
        <w:spacing w:before="120" w:after="120" w:line="234" w:lineRule="atLeast"/>
        <w:ind w:firstLine="567"/>
        <w:jc w:val="both"/>
        <w:rPr>
          <w:rFonts w:eastAsia="Times New Roman" w:cs="Times New Roman"/>
          <w:color w:val="000000"/>
          <w:szCs w:val="28"/>
        </w:rPr>
      </w:pPr>
      <w:r w:rsidRPr="00621011">
        <w:rPr>
          <w:rFonts w:eastAsia="Times New Roman" w:cs="Times New Roman"/>
          <w:i/>
          <w:iCs/>
          <w:color w:val="000000"/>
          <w:szCs w:val="28"/>
          <w:lang w:val="vi-VN"/>
        </w:rPr>
        <w:t>Theo đề nghị của Cục tr</w:t>
      </w:r>
      <w:r w:rsidRPr="00621011">
        <w:rPr>
          <w:rFonts w:eastAsia="Times New Roman" w:cs="Times New Roman"/>
          <w:i/>
          <w:iCs/>
          <w:color w:val="000000"/>
          <w:szCs w:val="28"/>
        </w:rPr>
        <w:t>ưở</w:t>
      </w:r>
      <w:r w:rsidRPr="00621011">
        <w:rPr>
          <w:rFonts w:eastAsia="Times New Roman" w:cs="Times New Roman"/>
          <w:i/>
          <w:iCs/>
          <w:color w:val="000000"/>
          <w:szCs w:val="28"/>
          <w:lang w:val="vi-VN"/>
        </w:rPr>
        <w:t>ng Cục Quản lý Khám, ch</w:t>
      </w:r>
      <w:r w:rsidRPr="00621011">
        <w:rPr>
          <w:rFonts w:eastAsia="Times New Roman" w:cs="Times New Roman"/>
          <w:i/>
          <w:iCs/>
          <w:color w:val="000000"/>
          <w:szCs w:val="28"/>
        </w:rPr>
        <w:t>ữ</w:t>
      </w:r>
      <w:r w:rsidRPr="00621011">
        <w:rPr>
          <w:rFonts w:eastAsia="Times New Roman" w:cs="Times New Roman"/>
          <w:i/>
          <w:iCs/>
          <w:color w:val="000000"/>
          <w:szCs w:val="28"/>
          <w:lang w:val="vi-VN"/>
        </w:rPr>
        <w:t>a bệnh,</w:t>
      </w:r>
    </w:p>
    <w:p w:rsidR="00621011" w:rsidRPr="00621011" w:rsidRDefault="00621011" w:rsidP="00400177">
      <w:pPr>
        <w:shd w:val="clear" w:color="auto" w:fill="FFFFFF"/>
        <w:spacing w:before="120" w:after="120" w:line="234" w:lineRule="atLeast"/>
        <w:ind w:firstLine="567"/>
        <w:jc w:val="both"/>
        <w:rPr>
          <w:rFonts w:eastAsia="Times New Roman" w:cs="Times New Roman"/>
          <w:color w:val="000000"/>
          <w:szCs w:val="28"/>
        </w:rPr>
      </w:pPr>
      <w:r w:rsidRPr="00621011">
        <w:rPr>
          <w:rFonts w:eastAsia="Times New Roman" w:cs="Times New Roman"/>
          <w:i/>
          <w:iCs/>
          <w:color w:val="000000"/>
          <w:szCs w:val="28"/>
          <w:lang w:val="vi-VN"/>
        </w:rPr>
        <w:t>Bộ trưởng Bộ Y t</w:t>
      </w:r>
      <w:r w:rsidRPr="00621011">
        <w:rPr>
          <w:rFonts w:eastAsia="Times New Roman" w:cs="Times New Roman"/>
          <w:i/>
          <w:iCs/>
          <w:color w:val="000000"/>
          <w:szCs w:val="28"/>
        </w:rPr>
        <w:t>ế </w:t>
      </w:r>
      <w:r w:rsidRPr="00621011">
        <w:rPr>
          <w:rFonts w:eastAsia="Times New Roman" w:cs="Times New Roman"/>
          <w:i/>
          <w:iCs/>
          <w:color w:val="000000"/>
          <w:szCs w:val="28"/>
          <w:lang w:val="vi-VN"/>
        </w:rPr>
        <w:t xml:space="preserve">ban hành Thông tư </w:t>
      </w:r>
      <w:bookmarkStart w:id="2" w:name="_GoBack"/>
      <w:r w:rsidRPr="00621011">
        <w:rPr>
          <w:rFonts w:eastAsia="Times New Roman" w:cs="Times New Roman"/>
          <w:i/>
          <w:iCs/>
          <w:color w:val="000000"/>
          <w:szCs w:val="28"/>
          <w:lang w:val="vi-VN"/>
        </w:rPr>
        <w:t>quy định về tổ chức và hoạt động cấp c</w:t>
      </w:r>
      <w:r w:rsidRPr="00621011">
        <w:rPr>
          <w:rFonts w:eastAsia="Times New Roman" w:cs="Times New Roman"/>
          <w:i/>
          <w:iCs/>
          <w:color w:val="000000"/>
          <w:szCs w:val="28"/>
        </w:rPr>
        <w:t xml:space="preserve">ứu </w:t>
      </w:r>
      <w:r w:rsidR="00ED734F">
        <w:rPr>
          <w:rFonts w:eastAsia="Times New Roman" w:cs="Times New Roman"/>
          <w:i/>
          <w:iCs/>
          <w:color w:val="000000"/>
          <w:szCs w:val="28"/>
        </w:rPr>
        <w:t>trước bệnh viện</w:t>
      </w:r>
      <w:bookmarkEnd w:id="2"/>
      <w:r w:rsidRPr="00621011">
        <w:rPr>
          <w:rFonts w:eastAsia="Times New Roman" w:cs="Times New Roman"/>
          <w:i/>
          <w:iCs/>
          <w:color w:val="000000"/>
          <w:szCs w:val="28"/>
          <w:lang w:val="vi-VN"/>
        </w:rPr>
        <w:t>.</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bookmarkStart w:id="3" w:name="dieu_1"/>
      <w:r w:rsidRPr="00621011">
        <w:rPr>
          <w:rFonts w:eastAsia="Times New Roman" w:cs="Times New Roman"/>
          <w:b/>
          <w:bCs/>
          <w:color w:val="000000"/>
          <w:szCs w:val="28"/>
          <w:lang w:val="vi-VN"/>
        </w:rPr>
        <w:t>Điều 1. Phạm vi điều chỉnh</w:t>
      </w:r>
      <w:bookmarkEnd w:id="3"/>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r w:rsidRPr="00621011">
        <w:rPr>
          <w:rFonts w:eastAsia="Times New Roman" w:cs="Times New Roman"/>
          <w:color w:val="000000"/>
          <w:szCs w:val="28"/>
          <w:lang w:val="vi-VN"/>
        </w:rPr>
        <w:t>Thông tư này quy định về:</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r w:rsidRPr="00621011">
        <w:rPr>
          <w:rFonts w:eastAsia="Times New Roman" w:cs="Times New Roman"/>
          <w:color w:val="000000"/>
          <w:szCs w:val="28"/>
          <w:lang w:val="vi-VN"/>
        </w:rPr>
        <w:t>1. Hoạt động cấp cứu tai nạn giao thông trên đường bộ cao tốc bao gồm: hoạt động s</w:t>
      </w:r>
      <w:r w:rsidRPr="00621011">
        <w:rPr>
          <w:rFonts w:eastAsia="Times New Roman" w:cs="Times New Roman"/>
          <w:color w:val="000000"/>
          <w:szCs w:val="28"/>
        </w:rPr>
        <w:t>ơ </w:t>
      </w:r>
      <w:r w:rsidRPr="00621011">
        <w:rPr>
          <w:rFonts w:eastAsia="Times New Roman" w:cs="Times New Roman"/>
          <w:color w:val="000000"/>
          <w:szCs w:val="28"/>
          <w:lang w:val="vi-VN"/>
        </w:rPr>
        <w:t>cấp cứu, cấp c</w:t>
      </w:r>
      <w:r w:rsidRPr="00621011">
        <w:rPr>
          <w:rFonts w:eastAsia="Times New Roman" w:cs="Times New Roman"/>
          <w:color w:val="000000"/>
          <w:szCs w:val="28"/>
        </w:rPr>
        <w:t>ứ</w:t>
      </w:r>
      <w:r w:rsidRPr="00621011">
        <w:rPr>
          <w:rFonts w:eastAsia="Times New Roman" w:cs="Times New Roman"/>
          <w:color w:val="000000"/>
          <w:szCs w:val="28"/>
          <w:lang w:val="vi-VN"/>
        </w:rPr>
        <w:t>u, chăm sóc, vận chuy</w:t>
      </w:r>
      <w:r w:rsidRPr="00621011">
        <w:rPr>
          <w:rFonts w:eastAsia="Times New Roman" w:cs="Times New Roman"/>
          <w:color w:val="000000"/>
          <w:szCs w:val="28"/>
        </w:rPr>
        <w:t>ể</w:t>
      </w:r>
      <w:r w:rsidRPr="00621011">
        <w:rPr>
          <w:rFonts w:eastAsia="Times New Roman" w:cs="Times New Roman"/>
          <w:color w:val="000000"/>
          <w:szCs w:val="28"/>
          <w:lang w:val="vi-VN"/>
        </w:rPr>
        <w:t>n đ</w:t>
      </w:r>
      <w:r w:rsidRPr="00621011">
        <w:rPr>
          <w:rFonts w:eastAsia="Times New Roman" w:cs="Times New Roman"/>
          <w:color w:val="000000"/>
          <w:szCs w:val="28"/>
        </w:rPr>
        <w:t>ố</w:t>
      </w:r>
      <w:r w:rsidRPr="00621011">
        <w:rPr>
          <w:rFonts w:eastAsia="Times New Roman" w:cs="Times New Roman"/>
          <w:color w:val="000000"/>
          <w:szCs w:val="28"/>
          <w:lang w:val="vi-VN"/>
        </w:rPr>
        <w:t xml:space="preserve">i tượng là người </w:t>
      </w:r>
      <w:r w:rsidR="00ED734F">
        <w:rPr>
          <w:rFonts w:eastAsia="Times New Roman" w:cs="Times New Roman"/>
          <w:color w:val="000000"/>
          <w:szCs w:val="28"/>
        </w:rPr>
        <w:t>dân cần hỗ trợ cấp cứu</w:t>
      </w:r>
      <w:r w:rsidRPr="00621011">
        <w:rPr>
          <w:rFonts w:eastAsia="Times New Roman" w:cs="Times New Roman"/>
          <w:color w:val="000000"/>
          <w:szCs w:val="28"/>
          <w:lang w:val="vi-VN"/>
        </w:rPr>
        <w:t>.</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r w:rsidRPr="00621011">
        <w:rPr>
          <w:rFonts w:eastAsia="Times New Roman" w:cs="Times New Roman"/>
          <w:color w:val="000000"/>
          <w:szCs w:val="28"/>
          <w:lang w:val="vi-VN"/>
        </w:rPr>
        <w:t xml:space="preserve">2. </w:t>
      </w:r>
      <w:r w:rsidR="00967884">
        <w:rPr>
          <w:rFonts w:eastAsia="Times New Roman" w:cs="Times New Roman"/>
          <w:color w:val="000000"/>
          <w:szCs w:val="28"/>
        </w:rPr>
        <w:t>T</w:t>
      </w:r>
      <w:r w:rsidRPr="00621011">
        <w:rPr>
          <w:rFonts w:eastAsia="Times New Roman" w:cs="Times New Roman"/>
          <w:color w:val="000000"/>
          <w:szCs w:val="28"/>
          <w:lang w:val="vi-VN"/>
        </w:rPr>
        <w:t xml:space="preserve">ổ chức mạng lưới cơ sở phục vụ hoạt động cấp cứu </w:t>
      </w:r>
      <w:r w:rsidR="00ED734F">
        <w:rPr>
          <w:rFonts w:eastAsia="Times New Roman" w:cs="Times New Roman"/>
          <w:color w:val="000000"/>
          <w:szCs w:val="28"/>
        </w:rPr>
        <w:t>trước bệnh viện</w:t>
      </w:r>
      <w:r w:rsidRPr="00621011">
        <w:rPr>
          <w:rFonts w:eastAsia="Times New Roman" w:cs="Times New Roman"/>
          <w:color w:val="000000"/>
          <w:szCs w:val="28"/>
          <w:lang w:val="vi-VN"/>
        </w:rPr>
        <w:t>.</w:t>
      </w:r>
    </w:p>
    <w:p w:rsidR="00ED734F" w:rsidRDefault="00621011" w:rsidP="00ED415A">
      <w:pPr>
        <w:shd w:val="clear" w:color="auto" w:fill="FFFFFF"/>
        <w:spacing w:before="120" w:after="120" w:line="240" w:lineRule="auto"/>
        <w:ind w:firstLine="720"/>
        <w:jc w:val="both"/>
        <w:rPr>
          <w:rFonts w:eastAsia="Times New Roman" w:cs="Times New Roman"/>
          <w:b/>
          <w:bCs/>
          <w:color w:val="000000"/>
          <w:szCs w:val="28"/>
        </w:rPr>
      </w:pPr>
      <w:bookmarkStart w:id="4" w:name="dieu_2"/>
      <w:r w:rsidRPr="00621011">
        <w:rPr>
          <w:rFonts w:eastAsia="Times New Roman" w:cs="Times New Roman"/>
          <w:b/>
          <w:bCs/>
          <w:color w:val="000000"/>
          <w:szCs w:val="28"/>
          <w:lang w:val="vi-VN"/>
        </w:rPr>
        <w:t xml:space="preserve">Điều 2. Nguyên tắc hoạt động cấp cứu </w:t>
      </w:r>
      <w:bookmarkEnd w:id="4"/>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r w:rsidRPr="00621011">
        <w:rPr>
          <w:rFonts w:eastAsia="Times New Roman" w:cs="Times New Roman"/>
          <w:color w:val="000000"/>
          <w:szCs w:val="28"/>
          <w:lang w:val="vi-VN"/>
        </w:rPr>
        <w:t>1. B</w:t>
      </w:r>
      <w:r w:rsidRPr="00621011">
        <w:rPr>
          <w:rFonts w:eastAsia="Times New Roman" w:cs="Times New Roman"/>
          <w:color w:val="000000"/>
          <w:szCs w:val="28"/>
        </w:rPr>
        <w:t>ả</w:t>
      </w:r>
      <w:r w:rsidRPr="00621011">
        <w:rPr>
          <w:rFonts w:eastAsia="Times New Roman" w:cs="Times New Roman"/>
          <w:color w:val="000000"/>
          <w:szCs w:val="28"/>
          <w:lang w:val="vi-VN"/>
        </w:rPr>
        <w:t>o đảm nhanh ch</w:t>
      </w:r>
      <w:r w:rsidRPr="00621011">
        <w:rPr>
          <w:rFonts w:eastAsia="Times New Roman" w:cs="Times New Roman"/>
          <w:color w:val="000000"/>
          <w:szCs w:val="28"/>
        </w:rPr>
        <w:t>ó</w:t>
      </w:r>
      <w:r w:rsidRPr="00621011">
        <w:rPr>
          <w:rFonts w:eastAsia="Times New Roman" w:cs="Times New Roman"/>
          <w:color w:val="000000"/>
          <w:szCs w:val="28"/>
          <w:lang w:val="vi-VN"/>
        </w:rPr>
        <w:t xml:space="preserve">ng, kịp thời và hiệu quả hoạt động cấp cứu để cấp cứu và vận chuyển kịp thời </w:t>
      </w:r>
      <w:r w:rsidR="00ED734F">
        <w:rPr>
          <w:rFonts w:eastAsia="Times New Roman" w:cs="Times New Roman"/>
          <w:color w:val="000000"/>
          <w:szCs w:val="28"/>
        </w:rPr>
        <w:t>người bệnh</w:t>
      </w:r>
      <w:r w:rsidRPr="00621011">
        <w:rPr>
          <w:rFonts w:eastAsia="Times New Roman" w:cs="Times New Roman"/>
          <w:color w:val="000000"/>
          <w:szCs w:val="28"/>
          <w:lang w:val="vi-VN"/>
        </w:rPr>
        <w:t xml:space="preserve"> đến cơ sở khám bệnh, ch</w:t>
      </w:r>
      <w:r w:rsidRPr="00621011">
        <w:rPr>
          <w:rFonts w:eastAsia="Times New Roman" w:cs="Times New Roman"/>
          <w:color w:val="000000"/>
          <w:szCs w:val="28"/>
        </w:rPr>
        <w:t>ữ</w:t>
      </w:r>
      <w:r w:rsidRPr="00621011">
        <w:rPr>
          <w:rFonts w:eastAsia="Times New Roman" w:cs="Times New Roman"/>
          <w:color w:val="000000"/>
          <w:szCs w:val="28"/>
          <w:lang w:val="vi-VN"/>
        </w:rPr>
        <w:t>a bệnh g</w:t>
      </w:r>
      <w:r w:rsidRPr="00621011">
        <w:rPr>
          <w:rFonts w:eastAsia="Times New Roman" w:cs="Times New Roman"/>
          <w:color w:val="000000"/>
          <w:szCs w:val="28"/>
        </w:rPr>
        <w:t>ầ</w:t>
      </w:r>
      <w:r w:rsidRPr="00621011">
        <w:rPr>
          <w:rFonts w:eastAsia="Times New Roman" w:cs="Times New Roman"/>
          <w:color w:val="000000"/>
          <w:szCs w:val="28"/>
          <w:lang w:val="vi-VN"/>
        </w:rPr>
        <w:t>n nhất.</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r w:rsidRPr="00621011">
        <w:rPr>
          <w:rFonts w:eastAsia="Times New Roman" w:cs="Times New Roman"/>
          <w:color w:val="000000"/>
          <w:szCs w:val="28"/>
          <w:lang w:val="vi-VN"/>
        </w:rPr>
        <w:t>2. Tuân thủ đúng chuyên môn k</w:t>
      </w:r>
      <w:r w:rsidRPr="00621011">
        <w:rPr>
          <w:rFonts w:eastAsia="Times New Roman" w:cs="Times New Roman"/>
          <w:color w:val="000000"/>
          <w:szCs w:val="28"/>
        </w:rPr>
        <w:t>ỹ </w:t>
      </w:r>
      <w:r w:rsidRPr="00621011">
        <w:rPr>
          <w:rFonts w:eastAsia="Times New Roman" w:cs="Times New Roman"/>
          <w:color w:val="000000"/>
          <w:szCs w:val="28"/>
          <w:lang w:val="vi-VN"/>
        </w:rPr>
        <w:t xml:space="preserve">thuật y tế trong cấp cứu </w:t>
      </w:r>
      <w:r w:rsidR="00ED734F">
        <w:rPr>
          <w:rFonts w:eastAsia="Times New Roman" w:cs="Times New Roman"/>
          <w:color w:val="000000"/>
          <w:szCs w:val="28"/>
        </w:rPr>
        <w:t>trước bệnh viện</w:t>
      </w:r>
      <w:r w:rsidRPr="00621011">
        <w:rPr>
          <w:rFonts w:eastAsia="Times New Roman" w:cs="Times New Roman"/>
          <w:color w:val="000000"/>
          <w:szCs w:val="28"/>
          <w:lang w:val="vi-VN"/>
        </w:rPr>
        <w:t>.</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r w:rsidRPr="00621011">
        <w:rPr>
          <w:rFonts w:eastAsia="Times New Roman" w:cs="Times New Roman"/>
          <w:color w:val="000000"/>
          <w:szCs w:val="28"/>
          <w:lang w:val="vi-VN"/>
        </w:rPr>
        <w:t>3. Bảo đảm sự phối hợp chặt chẽ giữa các cơ quan, tổ chức, đơn vị, cá nhân có trách nhiệm trong việc cấp c</w:t>
      </w:r>
      <w:r w:rsidRPr="00621011">
        <w:rPr>
          <w:rFonts w:eastAsia="Times New Roman" w:cs="Times New Roman"/>
          <w:color w:val="000000"/>
          <w:szCs w:val="28"/>
        </w:rPr>
        <w:t>ứ</w:t>
      </w:r>
      <w:r w:rsidRPr="00621011">
        <w:rPr>
          <w:rFonts w:eastAsia="Times New Roman" w:cs="Times New Roman"/>
          <w:color w:val="000000"/>
          <w:szCs w:val="28"/>
          <w:lang w:val="vi-VN"/>
        </w:rPr>
        <w:t xml:space="preserve">u </w:t>
      </w:r>
      <w:r w:rsidR="00ED734F">
        <w:rPr>
          <w:rFonts w:eastAsia="Times New Roman" w:cs="Times New Roman"/>
          <w:color w:val="000000"/>
          <w:szCs w:val="28"/>
        </w:rPr>
        <w:t>người bệnh</w:t>
      </w:r>
      <w:r w:rsidRPr="00621011">
        <w:rPr>
          <w:rFonts w:eastAsia="Times New Roman" w:cs="Times New Roman"/>
          <w:color w:val="000000"/>
          <w:szCs w:val="28"/>
          <w:lang w:val="vi-VN"/>
        </w:rPr>
        <w:t>.</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bookmarkStart w:id="5" w:name="dieu_3"/>
      <w:r w:rsidRPr="00621011">
        <w:rPr>
          <w:rFonts w:eastAsia="Times New Roman" w:cs="Times New Roman"/>
          <w:b/>
          <w:bCs/>
          <w:color w:val="000000"/>
          <w:szCs w:val="28"/>
          <w:lang w:val="vi-VN"/>
        </w:rPr>
        <w:t xml:space="preserve">Điều 3. Mạng lưới cơ sở khám bệnh, chữa bệnh thực hiện hoạt động cấp cứu </w:t>
      </w:r>
      <w:bookmarkEnd w:id="5"/>
      <w:r w:rsidR="00ED734F">
        <w:rPr>
          <w:rFonts w:eastAsia="Times New Roman" w:cs="Times New Roman"/>
          <w:b/>
          <w:bCs/>
          <w:color w:val="000000"/>
          <w:szCs w:val="28"/>
        </w:rPr>
        <w:t>trước bệnh viện</w:t>
      </w:r>
    </w:p>
    <w:p w:rsidR="000B1D12" w:rsidRPr="00621011" w:rsidRDefault="000B1D12" w:rsidP="00ED415A">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621011">
        <w:rPr>
          <w:rFonts w:eastAsia="Times New Roman" w:cs="Times New Roman"/>
          <w:color w:val="000000"/>
          <w:szCs w:val="28"/>
          <w:lang w:val="vi-VN"/>
        </w:rPr>
        <w:t>S</w:t>
      </w:r>
      <w:r w:rsidRPr="00621011">
        <w:rPr>
          <w:rFonts w:eastAsia="Times New Roman" w:cs="Times New Roman"/>
          <w:color w:val="000000"/>
          <w:szCs w:val="28"/>
        </w:rPr>
        <w:t>ở </w:t>
      </w:r>
      <w:r w:rsidRPr="00621011">
        <w:rPr>
          <w:rFonts w:eastAsia="Times New Roman" w:cs="Times New Roman"/>
          <w:color w:val="000000"/>
          <w:szCs w:val="28"/>
          <w:lang w:val="vi-VN"/>
        </w:rPr>
        <w:t>Y tế t</w:t>
      </w:r>
      <w:r w:rsidRPr="00621011">
        <w:rPr>
          <w:rFonts w:eastAsia="Times New Roman" w:cs="Times New Roman"/>
          <w:color w:val="000000"/>
          <w:szCs w:val="28"/>
        </w:rPr>
        <w:t>ỉ</w:t>
      </w:r>
      <w:r w:rsidRPr="00621011">
        <w:rPr>
          <w:rFonts w:eastAsia="Times New Roman" w:cs="Times New Roman"/>
          <w:color w:val="000000"/>
          <w:szCs w:val="28"/>
          <w:lang w:val="vi-VN"/>
        </w:rPr>
        <w:t xml:space="preserve">nh, </w:t>
      </w:r>
      <w:r>
        <w:rPr>
          <w:rFonts w:eastAsia="Times New Roman" w:cs="Times New Roman"/>
          <w:color w:val="000000"/>
          <w:szCs w:val="28"/>
          <w:lang w:val="vi-VN"/>
        </w:rPr>
        <w:t>thành phố trực thuộc Trung ương</w:t>
      </w:r>
      <w:r>
        <w:rPr>
          <w:rFonts w:eastAsia="Times New Roman" w:cs="Times New Roman"/>
          <w:color w:val="000000"/>
          <w:szCs w:val="28"/>
        </w:rPr>
        <w:t>: Lập danh sách các cở khám bệnh, chữa bệnh đủ điều kiện và năng lực chuyên môn để cấp cứu người bệnh</w:t>
      </w:r>
      <w:r w:rsidRPr="00621011">
        <w:rPr>
          <w:rFonts w:eastAsia="Times New Roman" w:cs="Times New Roman"/>
          <w:color w:val="000000"/>
          <w:szCs w:val="28"/>
          <w:lang w:val="vi-VN"/>
        </w:rPr>
        <w:t>.</w:t>
      </w:r>
    </w:p>
    <w:p w:rsidR="00967884" w:rsidRPr="00967884" w:rsidRDefault="000B1D12" w:rsidP="00ED415A">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967884">
        <w:rPr>
          <w:rFonts w:eastAsia="Times New Roman" w:cs="Times New Roman"/>
          <w:color w:val="000000"/>
          <w:szCs w:val="28"/>
        </w:rPr>
        <w:t>Trung tâm cấp cứu 115/Khoa cấp cứu Bệnh viện đa khoa tỉnh, thành phố điều phối hoạt động cấp cứu của các cở khám, chữa bệnh tại địa bàn tỉnh thành phố.</w:t>
      </w:r>
    </w:p>
    <w:p w:rsidR="00400177" w:rsidRDefault="00400177" w:rsidP="00ED415A">
      <w:pPr>
        <w:spacing w:before="120" w:after="120" w:line="240" w:lineRule="auto"/>
        <w:rPr>
          <w:rFonts w:eastAsia="Times New Roman" w:cs="Times New Roman"/>
          <w:b/>
          <w:bCs/>
          <w:color w:val="000000"/>
          <w:szCs w:val="28"/>
          <w:lang w:val="vi-VN"/>
        </w:rPr>
      </w:pPr>
      <w:bookmarkStart w:id="6" w:name="dieu_4"/>
      <w:r>
        <w:rPr>
          <w:rFonts w:eastAsia="Times New Roman" w:cs="Times New Roman"/>
          <w:b/>
          <w:bCs/>
          <w:color w:val="000000"/>
          <w:szCs w:val="28"/>
          <w:lang w:val="vi-VN"/>
        </w:rPr>
        <w:br w:type="page"/>
      </w:r>
    </w:p>
    <w:p w:rsidR="00621011" w:rsidRPr="00400177" w:rsidRDefault="00621011" w:rsidP="00ED415A">
      <w:pPr>
        <w:shd w:val="clear" w:color="auto" w:fill="FFFFFF"/>
        <w:spacing w:before="120" w:after="120" w:line="240" w:lineRule="auto"/>
        <w:ind w:firstLine="720"/>
        <w:jc w:val="both"/>
        <w:rPr>
          <w:rFonts w:eastAsia="Times New Roman" w:cs="Times New Roman"/>
          <w:color w:val="000000"/>
          <w:szCs w:val="28"/>
        </w:rPr>
      </w:pPr>
      <w:r w:rsidRPr="00621011">
        <w:rPr>
          <w:rFonts w:eastAsia="Times New Roman" w:cs="Times New Roman"/>
          <w:b/>
          <w:bCs/>
          <w:color w:val="000000"/>
          <w:szCs w:val="28"/>
          <w:lang w:val="vi-VN"/>
        </w:rPr>
        <w:lastRenderedPageBreak/>
        <w:t>Điều 4. Nội dung hoạt động cấp cứu</w:t>
      </w:r>
      <w:bookmarkEnd w:id="6"/>
      <w:r w:rsidR="00400177">
        <w:rPr>
          <w:rFonts w:eastAsia="Times New Roman" w:cs="Times New Roman"/>
          <w:b/>
          <w:bCs/>
          <w:color w:val="000000"/>
          <w:szCs w:val="28"/>
        </w:rPr>
        <w:t xml:space="preserve"> trước bệnh viện</w:t>
      </w:r>
    </w:p>
    <w:p w:rsidR="00621011" w:rsidRPr="00621011" w:rsidRDefault="000B1D12" w:rsidP="00ED415A">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1</w:t>
      </w:r>
      <w:r w:rsidR="00967884">
        <w:rPr>
          <w:rFonts w:eastAsia="Times New Roman" w:cs="Times New Roman"/>
          <w:color w:val="000000"/>
          <w:szCs w:val="28"/>
          <w:lang w:val="vi-VN"/>
        </w:rPr>
        <w:t xml:space="preserve">. </w:t>
      </w:r>
      <w:r w:rsidR="00422DF1">
        <w:rPr>
          <w:rFonts w:eastAsia="Times New Roman" w:cs="Times New Roman"/>
          <w:color w:val="000000"/>
          <w:szCs w:val="28"/>
        </w:rPr>
        <w:t>Sơ, c</w:t>
      </w:r>
      <w:r w:rsidR="00621011" w:rsidRPr="00621011">
        <w:rPr>
          <w:rFonts w:eastAsia="Times New Roman" w:cs="Times New Roman"/>
          <w:color w:val="000000"/>
          <w:szCs w:val="28"/>
          <w:lang w:val="vi-VN"/>
        </w:rPr>
        <w:t xml:space="preserve">ấp cứu </w:t>
      </w:r>
      <w:r w:rsidR="00ED734F">
        <w:rPr>
          <w:rFonts w:eastAsia="Times New Roman" w:cs="Times New Roman"/>
          <w:color w:val="000000"/>
          <w:szCs w:val="28"/>
        </w:rPr>
        <w:t>người bệnh</w:t>
      </w:r>
      <w:r w:rsidR="00621011" w:rsidRPr="00621011">
        <w:rPr>
          <w:rFonts w:eastAsia="Times New Roman" w:cs="Times New Roman"/>
          <w:color w:val="000000"/>
          <w:szCs w:val="28"/>
          <w:lang w:val="vi-VN"/>
        </w:rPr>
        <w:t xml:space="preserve"> do Trung tâm </w:t>
      </w:r>
      <w:r w:rsidR="00ED734F">
        <w:rPr>
          <w:rFonts w:eastAsia="Times New Roman" w:cs="Times New Roman"/>
          <w:color w:val="000000"/>
          <w:szCs w:val="28"/>
        </w:rPr>
        <w:t xml:space="preserve">cấp cứu 115 địa phương </w:t>
      </w:r>
      <w:r w:rsidR="00621011" w:rsidRPr="00621011">
        <w:rPr>
          <w:rFonts w:eastAsia="Times New Roman" w:cs="Times New Roman"/>
          <w:color w:val="000000"/>
          <w:szCs w:val="28"/>
          <w:lang w:val="vi-VN"/>
        </w:rPr>
        <w:t>lựa chọn trong danh sách cơ sở khám bệnh, ch</w:t>
      </w:r>
      <w:r w:rsidR="00621011" w:rsidRPr="00621011">
        <w:rPr>
          <w:rFonts w:eastAsia="Times New Roman" w:cs="Times New Roman"/>
          <w:color w:val="000000"/>
          <w:szCs w:val="28"/>
        </w:rPr>
        <w:t>ữ</w:t>
      </w:r>
      <w:r w:rsidR="00621011" w:rsidRPr="00621011">
        <w:rPr>
          <w:rFonts w:eastAsia="Times New Roman" w:cs="Times New Roman"/>
          <w:color w:val="000000"/>
          <w:szCs w:val="28"/>
          <w:lang w:val="vi-VN"/>
        </w:rPr>
        <w:t>a bệnh;</w:t>
      </w:r>
    </w:p>
    <w:p w:rsidR="00621011" w:rsidRPr="00621011" w:rsidRDefault="000B1D12" w:rsidP="00ED415A">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2</w:t>
      </w:r>
      <w:r w:rsidR="00621011" w:rsidRPr="00621011">
        <w:rPr>
          <w:rFonts w:eastAsia="Times New Roman" w:cs="Times New Roman"/>
          <w:color w:val="000000"/>
          <w:szCs w:val="28"/>
          <w:lang w:val="vi-VN"/>
        </w:rPr>
        <w:t xml:space="preserve">. Trung tâm Điều hành </w:t>
      </w:r>
      <w:r w:rsidR="00ED734F">
        <w:rPr>
          <w:rFonts w:eastAsia="Times New Roman" w:cs="Times New Roman"/>
          <w:color w:val="000000"/>
          <w:szCs w:val="28"/>
        </w:rPr>
        <w:t>cấp cứu trước bệnh viện</w:t>
      </w:r>
      <w:r w:rsidR="00422DF1">
        <w:rPr>
          <w:rFonts w:eastAsia="Times New Roman" w:cs="Times New Roman"/>
          <w:color w:val="000000"/>
          <w:szCs w:val="28"/>
        </w:rPr>
        <w:t>: Được đặt tại Trung tâm cấp cứu 115 hoặc Trạm cấp cứu/Bệnh viện đa khoa tỉnh, thành phố</w:t>
      </w:r>
      <w:r w:rsidR="00621011" w:rsidRPr="00621011">
        <w:rPr>
          <w:rFonts w:eastAsia="Times New Roman" w:cs="Times New Roman"/>
          <w:color w:val="000000"/>
          <w:szCs w:val="28"/>
          <w:lang w:val="vi-VN"/>
        </w:rPr>
        <w:t>.</w:t>
      </w:r>
    </w:p>
    <w:p w:rsidR="00621011" w:rsidRPr="00621011" w:rsidRDefault="000B1D12" w:rsidP="00ED415A">
      <w:pPr>
        <w:shd w:val="clear" w:color="auto" w:fill="FFFFFF"/>
        <w:spacing w:before="120" w:after="120" w:line="240" w:lineRule="auto"/>
        <w:ind w:firstLine="720"/>
        <w:jc w:val="both"/>
        <w:rPr>
          <w:rFonts w:eastAsia="Times New Roman" w:cs="Times New Roman"/>
          <w:color w:val="000000"/>
          <w:szCs w:val="28"/>
        </w:rPr>
      </w:pPr>
      <w:r w:rsidRPr="00400177">
        <w:rPr>
          <w:rFonts w:eastAsia="Times New Roman" w:cs="Times New Roman"/>
          <w:color w:val="000000"/>
          <w:szCs w:val="28"/>
        </w:rPr>
        <w:t>3</w:t>
      </w:r>
      <w:r w:rsidR="00621011" w:rsidRPr="00400177">
        <w:rPr>
          <w:rFonts w:eastAsia="Times New Roman" w:cs="Times New Roman"/>
          <w:color w:val="000000"/>
          <w:szCs w:val="28"/>
          <w:lang w:val="vi-VN"/>
        </w:rPr>
        <w:t xml:space="preserve">. Cơ sở khám bệnh, chữa bệnh thực hiện việc sơ cứu, cấp cứu cho người </w:t>
      </w:r>
      <w:r w:rsidR="00ED734F" w:rsidRPr="00400177">
        <w:rPr>
          <w:rFonts w:eastAsia="Times New Roman" w:cs="Times New Roman"/>
          <w:color w:val="000000"/>
          <w:szCs w:val="28"/>
        </w:rPr>
        <w:t>bệnh</w:t>
      </w:r>
      <w:r w:rsidR="00621011" w:rsidRPr="00400177">
        <w:rPr>
          <w:rFonts w:eastAsia="Times New Roman" w:cs="Times New Roman"/>
          <w:color w:val="000000"/>
          <w:szCs w:val="28"/>
          <w:lang w:val="vi-VN"/>
        </w:rPr>
        <w:t xml:space="preserve"> theo Quy chế cấp cứu, hồi sức tích cực và ch</w:t>
      </w:r>
      <w:r w:rsidR="00621011" w:rsidRPr="00400177">
        <w:rPr>
          <w:rFonts w:eastAsia="Times New Roman" w:cs="Times New Roman"/>
          <w:color w:val="000000"/>
          <w:szCs w:val="28"/>
        </w:rPr>
        <w:t>ố</w:t>
      </w:r>
      <w:r w:rsidR="00621011" w:rsidRPr="00400177">
        <w:rPr>
          <w:rFonts w:eastAsia="Times New Roman" w:cs="Times New Roman"/>
          <w:color w:val="000000"/>
          <w:szCs w:val="28"/>
          <w:lang w:val="vi-VN"/>
        </w:rPr>
        <w:t>ng độc ban hành kèm theo Quyết định số 01/2008/QĐ-BYT ngày 21 tháng 01 n</w:t>
      </w:r>
      <w:r w:rsidR="00621011" w:rsidRPr="00400177">
        <w:rPr>
          <w:rFonts w:eastAsia="Times New Roman" w:cs="Times New Roman"/>
          <w:color w:val="000000"/>
          <w:szCs w:val="28"/>
        </w:rPr>
        <w:t>ă</w:t>
      </w:r>
      <w:r w:rsidR="00621011" w:rsidRPr="00400177">
        <w:rPr>
          <w:rFonts w:eastAsia="Times New Roman" w:cs="Times New Roman"/>
          <w:color w:val="000000"/>
          <w:szCs w:val="28"/>
          <w:lang w:val="vi-VN"/>
        </w:rPr>
        <w:t>m 2008 của Bộ trưởng Bộ Y tế.</w:t>
      </w:r>
    </w:p>
    <w:p w:rsidR="00621011" w:rsidRPr="00621011" w:rsidRDefault="000B1D12" w:rsidP="00ED415A">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4</w:t>
      </w:r>
      <w:r w:rsidR="00621011" w:rsidRPr="00621011">
        <w:rPr>
          <w:rFonts w:eastAsia="Times New Roman" w:cs="Times New Roman"/>
          <w:color w:val="000000"/>
          <w:szCs w:val="28"/>
          <w:lang w:val="vi-VN"/>
        </w:rPr>
        <w:t>. Cơ sở khám bệnh, chữa bệnh thực hiện việc chuyển tuyến ngay trong trường hợp vượt quá khả năng chuyên môn đến các cơ sở y t</w:t>
      </w:r>
      <w:r w:rsidR="00621011" w:rsidRPr="00621011">
        <w:rPr>
          <w:rFonts w:eastAsia="Times New Roman" w:cs="Times New Roman"/>
          <w:color w:val="000000"/>
          <w:szCs w:val="28"/>
        </w:rPr>
        <w:t>ế </w:t>
      </w:r>
      <w:r w:rsidR="00621011" w:rsidRPr="00621011">
        <w:rPr>
          <w:rFonts w:eastAsia="Times New Roman" w:cs="Times New Roman"/>
          <w:color w:val="000000"/>
          <w:szCs w:val="28"/>
          <w:lang w:val="vi-VN"/>
        </w:rPr>
        <w:t>phù hợp sau khi đã thực hiện việc sơ cứu, cấp c</w:t>
      </w:r>
      <w:r w:rsidR="00621011" w:rsidRPr="00621011">
        <w:rPr>
          <w:rFonts w:eastAsia="Times New Roman" w:cs="Times New Roman"/>
          <w:color w:val="000000"/>
          <w:szCs w:val="28"/>
        </w:rPr>
        <w:t>ứ</w:t>
      </w:r>
      <w:r w:rsidR="00621011" w:rsidRPr="00621011">
        <w:rPr>
          <w:rFonts w:eastAsia="Times New Roman" w:cs="Times New Roman"/>
          <w:color w:val="000000"/>
          <w:szCs w:val="28"/>
          <w:lang w:val="vi-VN"/>
        </w:rPr>
        <w:t>u</w:t>
      </w:r>
      <w:r w:rsidR="00967884">
        <w:rPr>
          <w:rFonts w:eastAsia="Times New Roman" w:cs="Times New Roman"/>
          <w:color w:val="000000"/>
          <w:szCs w:val="28"/>
        </w:rPr>
        <w:t xml:space="preserve"> người bệnh</w:t>
      </w:r>
      <w:r w:rsidR="00621011" w:rsidRPr="00621011">
        <w:rPr>
          <w:rFonts w:eastAsia="Times New Roman" w:cs="Times New Roman"/>
          <w:color w:val="000000"/>
          <w:szCs w:val="28"/>
          <w:lang w:val="vi-VN"/>
        </w:rPr>
        <w:t>.</w:t>
      </w:r>
    </w:p>
    <w:p w:rsidR="00621011" w:rsidRDefault="00621011" w:rsidP="00ED415A">
      <w:pPr>
        <w:shd w:val="clear" w:color="auto" w:fill="FFFFFF"/>
        <w:spacing w:before="120" w:after="120" w:line="240" w:lineRule="auto"/>
        <w:ind w:firstLine="720"/>
        <w:jc w:val="both"/>
        <w:rPr>
          <w:rFonts w:eastAsia="Times New Roman" w:cs="Times New Roman"/>
          <w:b/>
          <w:bCs/>
          <w:color w:val="000000"/>
          <w:szCs w:val="28"/>
        </w:rPr>
      </w:pPr>
      <w:bookmarkStart w:id="7" w:name="dieu_5"/>
      <w:r w:rsidRPr="00621011">
        <w:rPr>
          <w:rFonts w:eastAsia="Times New Roman" w:cs="Times New Roman"/>
          <w:b/>
          <w:bCs/>
          <w:color w:val="000000"/>
          <w:szCs w:val="28"/>
          <w:lang w:val="vi-VN"/>
        </w:rPr>
        <w:t xml:space="preserve">Điều 5. Nhiệm vụ của </w:t>
      </w:r>
      <w:r w:rsidR="00ED734F">
        <w:rPr>
          <w:rFonts w:eastAsia="Times New Roman" w:cs="Times New Roman"/>
          <w:b/>
          <w:bCs/>
          <w:color w:val="000000"/>
          <w:szCs w:val="28"/>
        </w:rPr>
        <w:t>Trung tâm</w:t>
      </w:r>
      <w:r w:rsidRPr="00621011">
        <w:rPr>
          <w:rFonts w:eastAsia="Times New Roman" w:cs="Times New Roman"/>
          <w:b/>
          <w:bCs/>
          <w:color w:val="000000"/>
          <w:szCs w:val="28"/>
          <w:lang w:val="vi-VN"/>
        </w:rPr>
        <w:t xml:space="preserve"> cấp cứu </w:t>
      </w:r>
      <w:bookmarkEnd w:id="7"/>
      <w:r w:rsidR="00ED734F">
        <w:rPr>
          <w:rFonts w:eastAsia="Times New Roman" w:cs="Times New Roman"/>
          <w:b/>
          <w:bCs/>
          <w:color w:val="000000"/>
          <w:szCs w:val="28"/>
        </w:rPr>
        <w:t xml:space="preserve">115/Trạm cấp cứu </w:t>
      </w:r>
      <w:r w:rsidR="00400177">
        <w:rPr>
          <w:rFonts w:eastAsia="Times New Roman" w:cs="Times New Roman"/>
          <w:b/>
          <w:bCs/>
          <w:color w:val="000000"/>
          <w:szCs w:val="28"/>
        </w:rPr>
        <w:t xml:space="preserve">Bệnh viện đa khoa </w:t>
      </w:r>
      <w:r w:rsidR="00ED734F">
        <w:rPr>
          <w:rFonts w:eastAsia="Times New Roman" w:cs="Times New Roman"/>
          <w:b/>
          <w:bCs/>
          <w:color w:val="000000"/>
          <w:szCs w:val="28"/>
        </w:rPr>
        <w:t>tỉnh, thành phố</w:t>
      </w:r>
    </w:p>
    <w:p w:rsidR="00400177" w:rsidRPr="00532200" w:rsidRDefault="00400177" w:rsidP="00ED415A">
      <w:pPr>
        <w:pStyle w:val="ListParagraph"/>
        <w:numPr>
          <w:ilvl w:val="0"/>
          <w:numId w:val="1"/>
        </w:numPr>
        <w:spacing w:before="120" w:after="120" w:line="240" w:lineRule="auto"/>
        <w:jc w:val="both"/>
        <w:rPr>
          <w:rFonts w:cs="Times New Roman"/>
          <w:szCs w:val="28"/>
        </w:rPr>
      </w:pPr>
      <w:r w:rsidRPr="00532200">
        <w:rPr>
          <w:rFonts w:cs="Times New Roman"/>
          <w:szCs w:val="28"/>
        </w:rPr>
        <w:t>Cấp cứu người bệnh tại cộng đồng và vậ chuyển người bệnh cấp cứ</w:t>
      </w:r>
      <w:r>
        <w:rPr>
          <w:rFonts w:cs="Times New Roman"/>
          <w:szCs w:val="28"/>
        </w:rPr>
        <w:t>u</w:t>
      </w:r>
      <w:r w:rsidRPr="00532200">
        <w:rPr>
          <w:rFonts w:cs="Times New Roman"/>
          <w:szCs w:val="28"/>
        </w:rPr>
        <w:t xml:space="preserve"> đến bệnh viện để tiếp tục điều trị</w:t>
      </w:r>
    </w:p>
    <w:p w:rsidR="00400177" w:rsidRPr="00532200" w:rsidRDefault="00400177" w:rsidP="00ED415A">
      <w:pPr>
        <w:pStyle w:val="ListParagraph"/>
        <w:numPr>
          <w:ilvl w:val="0"/>
          <w:numId w:val="1"/>
        </w:numPr>
        <w:spacing w:before="120" w:after="120" w:line="240" w:lineRule="auto"/>
        <w:jc w:val="both"/>
        <w:rPr>
          <w:rFonts w:cs="Times New Roman"/>
          <w:szCs w:val="28"/>
        </w:rPr>
      </w:pPr>
      <w:r w:rsidRPr="00532200">
        <w:rPr>
          <w:rFonts w:cs="Times New Roman"/>
          <w:szCs w:val="28"/>
        </w:rPr>
        <w:t>Thực hiện nghiêm chỉnh quy chê chuyên môn theo quy định của Bộ Y Tế và các quy định khách của pháp luật</w:t>
      </w:r>
    </w:p>
    <w:p w:rsidR="00400177" w:rsidRPr="00532200" w:rsidRDefault="00400177" w:rsidP="00ED415A">
      <w:pPr>
        <w:pStyle w:val="ListParagraph"/>
        <w:numPr>
          <w:ilvl w:val="0"/>
          <w:numId w:val="1"/>
        </w:numPr>
        <w:spacing w:before="120" w:after="120" w:line="240" w:lineRule="auto"/>
        <w:jc w:val="both"/>
        <w:rPr>
          <w:rFonts w:cs="Times New Roman"/>
          <w:szCs w:val="28"/>
        </w:rPr>
      </w:pPr>
      <w:r w:rsidRPr="00532200">
        <w:rPr>
          <w:rFonts w:cs="Times New Roman"/>
          <w:szCs w:val="28"/>
        </w:rPr>
        <w:t>Tổ chức đào tạo, tham gia đào tạo, nghiên cứu khoa học và tập huấn chuên môn kỹ thuật vè cấp cứu ngoài bệnh viện</w:t>
      </w:r>
    </w:p>
    <w:p w:rsidR="00400177" w:rsidRPr="00532200" w:rsidRDefault="00400177" w:rsidP="00ED415A">
      <w:pPr>
        <w:pStyle w:val="ListParagraph"/>
        <w:numPr>
          <w:ilvl w:val="0"/>
          <w:numId w:val="1"/>
        </w:numPr>
        <w:spacing w:before="120" w:after="120" w:line="240" w:lineRule="auto"/>
        <w:jc w:val="both"/>
        <w:rPr>
          <w:rFonts w:cs="Times New Roman"/>
          <w:szCs w:val="28"/>
        </w:rPr>
      </w:pPr>
      <w:r w:rsidRPr="00532200">
        <w:rPr>
          <w:rFonts w:cs="Times New Roman"/>
          <w:szCs w:val="28"/>
        </w:rPr>
        <w:t>Tham mưu cho UBNH thành phố, Bộ Y Tế và Sở Y Tế xấy dựng và phát triển hệ thống cấp cứu ngoài bệnh viện đáp ứng nhu cầu của nhân dân</w:t>
      </w:r>
    </w:p>
    <w:p w:rsidR="00400177" w:rsidRPr="00532200" w:rsidRDefault="00400177" w:rsidP="00ED415A">
      <w:pPr>
        <w:pStyle w:val="ListParagraph"/>
        <w:numPr>
          <w:ilvl w:val="0"/>
          <w:numId w:val="1"/>
        </w:numPr>
        <w:spacing w:before="120" w:after="120" w:line="240" w:lineRule="auto"/>
        <w:jc w:val="both"/>
        <w:rPr>
          <w:rFonts w:cs="Times New Roman"/>
          <w:szCs w:val="28"/>
        </w:rPr>
      </w:pPr>
      <w:r w:rsidRPr="00532200">
        <w:rPr>
          <w:rFonts w:cs="Times New Roman"/>
          <w:szCs w:val="28"/>
        </w:rPr>
        <w:t>Hợp tác với với các tổ chức hoặc cá nhân ở ngoài nước theo đúng quy định của Nhà nước</w:t>
      </w:r>
    </w:p>
    <w:p w:rsidR="00400177" w:rsidRPr="00532200" w:rsidRDefault="00400177" w:rsidP="00ED415A">
      <w:pPr>
        <w:pStyle w:val="ListParagraph"/>
        <w:numPr>
          <w:ilvl w:val="0"/>
          <w:numId w:val="1"/>
        </w:numPr>
        <w:spacing w:before="120" w:after="120" w:line="240" w:lineRule="auto"/>
        <w:jc w:val="both"/>
        <w:rPr>
          <w:rFonts w:cs="Times New Roman"/>
          <w:szCs w:val="28"/>
        </w:rPr>
      </w:pPr>
      <w:r w:rsidRPr="00532200">
        <w:rPr>
          <w:rFonts w:cs="Times New Roman"/>
          <w:szCs w:val="28"/>
        </w:rPr>
        <w:t xml:space="preserve">Quản lý kinh tế: </w:t>
      </w:r>
    </w:p>
    <w:p w:rsidR="00400177" w:rsidRPr="00532200" w:rsidRDefault="00400177" w:rsidP="00ED415A">
      <w:pPr>
        <w:pStyle w:val="ListParagraph"/>
        <w:numPr>
          <w:ilvl w:val="0"/>
          <w:numId w:val="2"/>
        </w:numPr>
        <w:spacing w:before="120" w:after="120" w:line="240" w:lineRule="auto"/>
        <w:jc w:val="both"/>
        <w:rPr>
          <w:rFonts w:cs="Times New Roman"/>
          <w:szCs w:val="28"/>
        </w:rPr>
      </w:pPr>
      <w:r w:rsidRPr="00532200">
        <w:rPr>
          <w:rFonts w:cs="Times New Roman"/>
          <w:szCs w:val="28"/>
        </w:rPr>
        <w:t>Có kế hoạch sử dụng hiệu quả cao ngân sách Nhà nước cấp</w:t>
      </w:r>
    </w:p>
    <w:p w:rsidR="00400177" w:rsidRPr="00532200" w:rsidRDefault="00400177" w:rsidP="00ED415A">
      <w:pPr>
        <w:pStyle w:val="ListParagraph"/>
        <w:numPr>
          <w:ilvl w:val="0"/>
          <w:numId w:val="2"/>
        </w:numPr>
        <w:spacing w:before="120" w:after="120" w:line="240" w:lineRule="auto"/>
        <w:jc w:val="both"/>
        <w:rPr>
          <w:rFonts w:cs="Times New Roman"/>
          <w:szCs w:val="28"/>
        </w:rPr>
      </w:pPr>
      <w:r w:rsidRPr="00532200">
        <w:rPr>
          <w:rFonts w:cs="Times New Roman"/>
          <w:szCs w:val="28"/>
        </w:rPr>
        <w:t>Thực hiện nghiêm chỉnh các quy định của Nhà nước về thu, chi ngân sách. Từng bước hạch toán chi phí khám bệnh, chữa bệnh</w:t>
      </w:r>
    </w:p>
    <w:p w:rsidR="00400177" w:rsidRPr="00532200" w:rsidRDefault="00400177" w:rsidP="00ED415A">
      <w:pPr>
        <w:pStyle w:val="ListParagraph"/>
        <w:numPr>
          <w:ilvl w:val="0"/>
          <w:numId w:val="2"/>
        </w:numPr>
        <w:spacing w:before="120" w:after="120" w:line="240" w:lineRule="auto"/>
        <w:jc w:val="both"/>
        <w:rPr>
          <w:rFonts w:cs="Times New Roman"/>
          <w:szCs w:val="28"/>
        </w:rPr>
      </w:pPr>
      <w:r w:rsidRPr="00532200">
        <w:rPr>
          <w:rFonts w:cs="Times New Roman"/>
          <w:szCs w:val="28"/>
        </w:rPr>
        <w:t>Tạo thêm nuồi kinh phí từ các dịch vụ y tế: Viện phí, bảo hiểm y tế, đầu tư của nước ngoài và các tổ chức kinh tế khác theo đún quy định của nhà nước</w:t>
      </w:r>
    </w:p>
    <w:p w:rsidR="00400177" w:rsidRPr="00532200" w:rsidRDefault="00400177" w:rsidP="00ED415A">
      <w:pPr>
        <w:pStyle w:val="ListParagraph"/>
        <w:numPr>
          <w:ilvl w:val="0"/>
          <w:numId w:val="1"/>
        </w:numPr>
        <w:spacing w:before="120" w:after="120" w:line="240" w:lineRule="auto"/>
        <w:jc w:val="both"/>
        <w:rPr>
          <w:rFonts w:cs="Times New Roman"/>
          <w:szCs w:val="28"/>
        </w:rPr>
      </w:pPr>
      <w:r w:rsidRPr="00532200">
        <w:rPr>
          <w:rFonts w:cs="Times New Roman"/>
          <w:szCs w:val="28"/>
        </w:rPr>
        <w:t>Quản lý cán bộ, viên chức, tải sản, tài chính theo quy định của nhà nước</w:t>
      </w:r>
    </w:p>
    <w:p w:rsidR="00400177" w:rsidRPr="00532200" w:rsidRDefault="00400177" w:rsidP="00ED415A">
      <w:pPr>
        <w:pStyle w:val="ListParagraph"/>
        <w:numPr>
          <w:ilvl w:val="0"/>
          <w:numId w:val="1"/>
        </w:numPr>
        <w:spacing w:before="120" w:after="120" w:line="240" w:lineRule="auto"/>
        <w:jc w:val="both"/>
        <w:rPr>
          <w:rFonts w:cs="Times New Roman"/>
          <w:szCs w:val="28"/>
        </w:rPr>
      </w:pPr>
      <w:r w:rsidRPr="00532200">
        <w:rPr>
          <w:rFonts w:cs="Times New Roman"/>
          <w:szCs w:val="28"/>
        </w:rPr>
        <w:t>Phát triển và điều phối mạnh lưới cấp cứu bao gồm các trạm cấp cứu 115, kết nôi với tất cả các Bệnh viện Trung ương và địa phương để đảm bảo cung cấp dịch vụ cấp cứu ngoài bệnh viện cho hầu hết các khu vực cư dân trên địa bàn</w:t>
      </w:r>
    </w:p>
    <w:p w:rsidR="00400177" w:rsidRDefault="00400177" w:rsidP="00ED415A">
      <w:pPr>
        <w:pStyle w:val="ListParagraph"/>
        <w:numPr>
          <w:ilvl w:val="0"/>
          <w:numId w:val="1"/>
        </w:numPr>
        <w:spacing w:before="120" w:after="120" w:line="240" w:lineRule="auto"/>
        <w:jc w:val="both"/>
        <w:rPr>
          <w:rFonts w:cs="Times New Roman"/>
          <w:szCs w:val="28"/>
        </w:rPr>
      </w:pPr>
      <w:r w:rsidRPr="00532200">
        <w:rPr>
          <w:rFonts w:cs="Times New Roman"/>
          <w:szCs w:val="28"/>
        </w:rPr>
        <w:t>Điều hành ứng phó những tình huống cấp bách khi xảy ra những sự cố thảm họa, tìm kiếm cứu hộ cứu nạn, hỏa hoạn, thiên tai</w:t>
      </w:r>
      <w:r>
        <w:rPr>
          <w:rFonts w:cs="Times New Roman"/>
          <w:szCs w:val="28"/>
        </w:rPr>
        <w:t>.</w:t>
      </w:r>
    </w:p>
    <w:p w:rsidR="00400177" w:rsidRPr="00400177" w:rsidRDefault="00400177" w:rsidP="00ED415A">
      <w:pPr>
        <w:spacing w:before="120" w:after="120" w:line="240" w:lineRule="auto"/>
        <w:ind w:firstLine="567"/>
        <w:rPr>
          <w:rFonts w:cs="Times New Roman"/>
          <w:b/>
          <w:szCs w:val="28"/>
        </w:rPr>
      </w:pPr>
      <w:r w:rsidRPr="00400177">
        <w:rPr>
          <w:rFonts w:cs="Times New Roman"/>
          <w:b/>
          <w:szCs w:val="28"/>
        </w:rPr>
        <w:t>Điều 6.</w:t>
      </w:r>
      <w:r w:rsidRPr="00400177">
        <w:rPr>
          <w:rFonts w:cs="Times New Roman"/>
          <w:b/>
          <w:szCs w:val="28"/>
        </w:rPr>
        <w:t xml:space="preserve"> Mô hình tổ chức hệ thống cấp cứu </w:t>
      </w:r>
      <w:r>
        <w:rPr>
          <w:rFonts w:cs="Times New Roman"/>
          <w:b/>
          <w:szCs w:val="28"/>
        </w:rPr>
        <w:t>trước</w:t>
      </w:r>
      <w:r w:rsidRPr="00400177">
        <w:rPr>
          <w:rFonts w:cs="Times New Roman"/>
          <w:b/>
          <w:szCs w:val="28"/>
        </w:rPr>
        <w:t xml:space="preserve"> bệnh viện</w:t>
      </w:r>
    </w:p>
    <w:p w:rsidR="00400177" w:rsidRPr="00532200" w:rsidRDefault="00400177" w:rsidP="00ED415A">
      <w:pPr>
        <w:pStyle w:val="ListParagraph"/>
        <w:numPr>
          <w:ilvl w:val="0"/>
          <w:numId w:val="3"/>
        </w:numPr>
        <w:spacing w:before="120" w:after="120" w:line="240" w:lineRule="auto"/>
        <w:jc w:val="both"/>
        <w:rPr>
          <w:rFonts w:cs="Times New Roman"/>
          <w:szCs w:val="28"/>
        </w:rPr>
      </w:pPr>
      <w:r w:rsidRPr="00532200">
        <w:rPr>
          <w:rFonts w:cs="Times New Roman"/>
          <w:szCs w:val="28"/>
        </w:rPr>
        <w:lastRenderedPageBreak/>
        <w:t xml:space="preserve">Tại tuyến tỉnh, thành phố trực thuộc Trung ương thành lập Trung tâm cấp cứu </w:t>
      </w:r>
      <w:r>
        <w:rPr>
          <w:rFonts w:cs="Times New Roman"/>
          <w:szCs w:val="28"/>
        </w:rPr>
        <w:t>trước</w:t>
      </w:r>
      <w:r w:rsidRPr="00532200">
        <w:rPr>
          <w:rFonts w:cs="Times New Roman"/>
          <w:szCs w:val="28"/>
        </w:rPr>
        <w:t xml:space="preserve"> bệnh viện ( sau đây gọi là 115 ). Trung tâm này là đơn vị sự nghiệp có thu , trực thuộc Sở Y Tế</w:t>
      </w:r>
      <w:r>
        <w:rPr>
          <w:rFonts w:cs="Times New Roman"/>
          <w:szCs w:val="28"/>
        </w:rPr>
        <w:t>.</w:t>
      </w:r>
    </w:p>
    <w:p w:rsidR="00400177" w:rsidRPr="00532200" w:rsidRDefault="00400177" w:rsidP="00ED415A">
      <w:pPr>
        <w:pStyle w:val="ListParagraph"/>
        <w:numPr>
          <w:ilvl w:val="0"/>
          <w:numId w:val="3"/>
        </w:numPr>
        <w:spacing w:before="120" w:after="120" w:line="240" w:lineRule="auto"/>
        <w:rPr>
          <w:rFonts w:cs="Times New Roman"/>
          <w:szCs w:val="28"/>
        </w:rPr>
      </w:pPr>
      <w:r w:rsidRPr="00532200">
        <w:rPr>
          <w:rFonts w:cs="Times New Roman"/>
          <w:szCs w:val="28"/>
        </w:rPr>
        <w:t xml:space="preserve">Đối với các địa phương có điều kiện, có thể xây dựng Trung Tâm cấp cứu 11 với 04 yếu tố thành trong một tổ chức thống nhất gồm: </w:t>
      </w:r>
    </w:p>
    <w:p w:rsidR="00400177" w:rsidRPr="00532200" w:rsidRDefault="00400177" w:rsidP="00ED415A">
      <w:pPr>
        <w:pStyle w:val="ListParagraph"/>
        <w:numPr>
          <w:ilvl w:val="0"/>
          <w:numId w:val="4"/>
        </w:numPr>
        <w:spacing w:before="120" w:after="120" w:line="240" w:lineRule="auto"/>
        <w:rPr>
          <w:rFonts w:cs="Times New Roman"/>
          <w:szCs w:val="28"/>
        </w:rPr>
      </w:pPr>
      <w:r w:rsidRPr="00532200">
        <w:rPr>
          <w:rFonts w:cs="Times New Roman"/>
          <w:szCs w:val="28"/>
        </w:rPr>
        <w:t>Bệnh viện 115</w:t>
      </w:r>
    </w:p>
    <w:p w:rsidR="00400177" w:rsidRPr="00532200" w:rsidRDefault="00400177" w:rsidP="00ED415A">
      <w:pPr>
        <w:pStyle w:val="ListParagraph"/>
        <w:numPr>
          <w:ilvl w:val="0"/>
          <w:numId w:val="4"/>
        </w:numPr>
        <w:spacing w:before="120" w:after="120" w:line="240" w:lineRule="auto"/>
        <w:rPr>
          <w:rFonts w:cs="Times New Roman"/>
          <w:szCs w:val="28"/>
        </w:rPr>
      </w:pPr>
      <w:r w:rsidRPr="00532200">
        <w:rPr>
          <w:rFonts w:cs="Times New Roman"/>
          <w:szCs w:val="28"/>
        </w:rPr>
        <w:t>Trung tâm điều phối cấp cứu</w:t>
      </w:r>
    </w:p>
    <w:p w:rsidR="00400177" w:rsidRPr="00532200" w:rsidRDefault="00400177" w:rsidP="00ED415A">
      <w:pPr>
        <w:pStyle w:val="ListParagraph"/>
        <w:numPr>
          <w:ilvl w:val="0"/>
          <w:numId w:val="4"/>
        </w:numPr>
        <w:spacing w:before="120" w:after="120" w:line="240" w:lineRule="auto"/>
        <w:rPr>
          <w:rFonts w:cs="Times New Roman"/>
          <w:szCs w:val="28"/>
        </w:rPr>
      </w:pPr>
      <w:r w:rsidRPr="00532200">
        <w:rPr>
          <w:rFonts w:cs="Times New Roman"/>
          <w:szCs w:val="28"/>
        </w:rPr>
        <w:t xml:space="preserve">Trung tâm đào tạo cấp cứu </w:t>
      </w:r>
      <w:r>
        <w:rPr>
          <w:rFonts w:cs="Times New Roman"/>
          <w:szCs w:val="28"/>
        </w:rPr>
        <w:t>trước</w:t>
      </w:r>
      <w:r w:rsidRPr="00532200">
        <w:rPr>
          <w:rFonts w:cs="Times New Roman"/>
          <w:szCs w:val="28"/>
        </w:rPr>
        <w:t xml:space="preserve"> bệnh viện</w:t>
      </w:r>
    </w:p>
    <w:p w:rsidR="00400177" w:rsidRPr="00532200" w:rsidRDefault="00400177" w:rsidP="00ED415A">
      <w:pPr>
        <w:pStyle w:val="ListParagraph"/>
        <w:numPr>
          <w:ilvl w:val="0"/>
          <w:numId w:val="4"/>
        </w:numPr>
        <w:spacing w:before="120" w:after="120" w:line="240" w:lineRule="auto"/>
        <w:rPr>
          <w:rFonts w:cs="Times New Roman"/>
          <w:szCs w:val="28"/>
        </w:rPr>
      </w:pPr>
      <w:r w:rsidRPr="00532200">
        <w:rPr>
          <w:rFonts w:cs="Times New Roman"/>
          <w:szCs w:val="28"/>
        </w:rPr>
        <w:t>Mạng lưới các trạm cấp cứu khu vực</w:t>
      </w:r>
    </w:p>
    <w:p w:rsidR="00400177" w:rsidRPr="00532200" w:rsidRDefault="00400177" w:rsidP="00ED415A">
      <w:pPr>
        <w:pStyle w:val="ListParagraph"/>
        <w:numPr>
          <w:ilvl w:val="0"/>
          <w:numId w:val="3"/>
        </w:numPr>
        <w:spacing w:before="120" w:after="120" w:line="240" w:lineRule="auto"/>
        <w:jc w:val="both"/>
        <w:rPr>
          <w:rFonts w:cs="Times New Roman"/>
          <w:szCs w:val="28"/>
        </w:rPr>
      </w:pPr>
      <w:r w:rsidRPr="00532200">
        <w:rPr>
          <w:rFonts w:cs="Times New Roman"/>
          <w:szCs w:val="28"/>
        </w:rPr>
        <w:t>Đối với các địa phương chưa có điều kiện thành lập trung Cấp cứu 115, trước mắt thành lập tổ Cấp cứu 115 thuộc bệnh viện Đa khoa tỉnh. Các tổ cấp cứu 155 ngày phải bố trí nhân lực  trang thiết bị đảm bảo trực độc lập với khoa cấp cứu, không làm ảnh hưởng đến hoạt động của khoa cấp cứu khi tổ cấp cứu 115 đi làm nhiệm vụ</w:t>
      </w:r>
    </w:p>
    <w:p w:rsidR="00400177" w:rsidRDefault="00400177" w:rsidP="00ED415A">
      <w:pPr>
        <w:pStyle w:val="ListParagraph"/>
        <w:numPr>
          <w:ilvl w:val="0"/>
          <w:numId w:val="3"/>
        </w:numPr>
        <w:spacing w:before="120" w:after="120" w:line="240" w:lineRule="auto"/>
        <w:jc w:val="both"/>
        <w:rPr>
          <w:rFonts w:cs="Times New Roman"/>
          <w:szCs w:val="28"/>
        </w:rPr>
      </w:pPr>
      <w:r w:rsidRPr="00532200">
        <w:rPr>
          <w:rFonts w:cs="Times New Roman"/>
          <w:szCs w:val="28"/>
        </w:rPr>
        <w:t>Bệnh viện tuyển quận, huyện, phải thành lập tổ chức Cấp cứ</w:t>
      </w:r>
      <w:r>
        <w:rPr>
          <w:rFonts w:cs="Times New Roman"/>
          <w:szCs w:val="28"/>
        </w:rPr>
        <w:t>u</w:t>
      </w:r>
      <w:r w:rsidRPr="00532200">
        <w:rPr>
          <w:rFonts w:cs="Times New Roman"/>
          <w:szCs w:val="28"/>
        </w:rPr>
        <w:t xml:space="preserve"> </w:t>
      </w:r>
      <w:r>
        <w:rPr>
          <w:rFonts w:cs="Times New Roman"/>
          <w:szCs w:val="28"/>
        </w:rPr>
        <w:t>trước</w:t>
      </w:r>
      <w:r w:rsidRPr="00532200">
        <w:rPr>
          <w:rFonts w:cs="Times New Roman"/>
          <w:szCs w:val="28"/>
        </w:rPr>
        <w:t xml:space="preserve"> bệnh viện ( tổ cấp cứ 115 ) đặt dưới sự điều phối của Trung tâm cấp cứu 115 tuyến tỉnh</w:t>
      </w:r>
      <w:r>
        <w:rPr>
          <w:rFonts w:cs="Times New Roman"/>
          <w:szCs w:val="28"/>
        </w:rPr>
        <w:t>.</w:t>
      </w:r>
    </w:p>
    <w:p w:rsidR="00400177" w:rsidRPr="00400177" w:rsidRDefault="00400177" w:rsidP="00ED415A">
      <w:pPr>
        <w:spacing w:before="120" w:after="120" w:line="240" w:lineRule="auto"/>
        <w:ind w:firstLine="567"/>
        <w:jc w:val="both"/>
        <w:rPr>
          <w:rFonts w:cs="Times New Roman"/>
          <w:b/>
          <w:szCs w:val="28"/>
        </w:rPr>
      </w:pPr>
      <w:r w:rsidRPr="00400177">
        <w:rPr>
          <w:rFonts w:cs="Times New Roman"/>
          <w:b/>
          <w:szCs w:val="28"/>
        </w:rPr>
        <w:t>Điề</w:t>
      </w:r>
      <w:r w:rsidR="0089761E">
        <w:rPr>
          <w:rFonts w:cs="Times New Roman"/>
          <w:b/>
          <w:szCs w:val="28"/>
        </w:rPr>
        <w:t xml:space="preserve">u </w:t>
      </w:r>
      <w:r w:rsidRPr="00400177">
        <w:rPr>
          <w:rFonts w:cs="Times New Roman"/>
          <w:b/>
          <w:szCs w:val="28"/>
        </w:rPr>
        <w:t>7.</w:t>
      </w:r>
      <w:r w:rsidR="0089761E">
        <w:rPr>
          <w:rFonts w:cs="Times New Roman"/>
          <w:b/>
          <w:szCs w:val="28"/>
        </w:rPr>
        <w:t xml:space="preserve"> </w:t>
      </w:r>
      <w:r>
        <w:rPr>
          <w:rFonts w:cs="Times New Roman"/>
          <w:b/>
          <w:szCs w:val="28"/>
        </w:rPr>
        <w:t>Quy định về c</w:t>
      </w:r>
      <w:r w:rsidRPr="00400177">
        <w:rPr>
          <w:rFonts w:cs="Times New Roman"/>
          <w:b/>
          <w:szCs w:val="28"/>
        </w:rPr>
        <w:t>ơ sở vật chất, trang thiết bị, nhân lực</w:t>
      </w:r>
      <w:r>
        <w:rPr>
          <w:rFonts w:cs="Times New Roman"/>
          <w:b/>
          <w:szCs w:val="28"/>
        </w:rPr>
        <w:t xml:space="preserve"> của </w:t>
      </w:r>
      <w:r w:rsidR="0089761E">
        <w:rPr>
          <w:rFonts w:cs="Times New Roman"/>
          <w:b/>
          <w:szCs w:val="28"/>
        </w:rPr>
        <w:t>T</w:t>
      </w:r>
      <w:r>
        <w:rPr>
          <w:rFonts w:cs="Times New Roman"/>
          <w:b/>
          <w:szCs w:val="28"/>
        </w:rPr>
        <w:t>rung tâm cấp cứu 115</w:t>
      </w:r>
    </w:p>
    <w:p w:rsidR="00400177" w:rsidRPr="00532200" w:rsidRDefault="00400177" w:rsidP="00ED415A">
      <w:pPr>
        <w:pStyle w:val="ListParagraph"/>
        <w:numPr>
          <w:ilvl w:val="0"/>
          <w:numId w:val="5"/>
        </w:numPr>
        <w:spacing w:before="120" w:after="120" w:line="240" w:lineRule="auto"/>
        <w:rPr>
          <w:rFonts w:cs="Times New Roman"/>
          <w:szCs w:val="28"/>
        </w:rPr>
      </w:pPr>
      <w:r w:rsidRPr="00532200">
        <w:rPr>
          <w:rFonts w:cs="Times New Roman"/>
          <w:szCs w:val="28"/>
        </w:rPr>
        <w:t xml:space="preserve">Cơ sở vật chất, trang thiết bị </w:t>
      </w:r>
    </w:p>
    <w:p w:rsidR="00400177" w:rsidRPr="00532200" w:rsidRDefault="00400177" w:rsidP="00ED415A">
      <w:pPr>
        <w:pStyle w:val="ListParagraph"/>
        <w:spacing w:before="120" w:after="120" w:line="240" w:lineRule="auto"/>
        <w:rPr>
          <w:rFonts w:cs="Times New Roman"/>
          <w:szCs w:val="28"/>
        </w:rPr>
      </w:pPr>
      <w:r w:rsidRPr="00532200">
        <w:rPr>
          <w:rFonts w:cs="Times New Roman"/>
          <w:szCs w:val="28"/>
        </w:rPr>
        <w:t>Có đủ trang thiết bị, thuốc, phương tiện thông tn liên lạc, phương tiện vận chuyển cấp cứu phục vụ công tác công tác cấp cứu</w:t>
      </w:r>
    </w:p>
    <w:p w:rsidR="00400177" w:rsidRPr="00532200" w:rsidRDefault="00400177" w:rsidP="00ED415A">
      <w:pPr>
        <w:pStyle w:val="ListParagraph"/>
        <w:numPr>
          <w:ilvl w:val="0"/>
          <w:numId w:val="5"/>
        </w:numPr>
        <w:spacing w:before="120" w:after="120" w:line="240" w:lineRule="auto"/>
        <w:rPr>
          <w:rFonts w:cs="Times New Roman"/>
          <w:szCs w:val="28"/>
        </w:rPr>
      </w:pPr>
      <w:r w:rsidRPr="00532200">
        <w:rPr>
          <w:rFonts w:cs="Times New Roman"/>
          <w:szCs w:val="28"/>
        </w:rPr>
        <w:t xml:space="preserve">Nhân lực </w:t>
      </w:r>
    </w:p>
    <w:p w:rsidR="00400177" w:rsidRPr="00532200" w:rsidRDefault="00400177" w:rsidP="00ED415A">
      <w:pPr>
        <w:pStyle w:val="ListParagraph"/>
        <w:spacing w:before="120" w:after="120" w:line="240" w:lineRule="auto"/>
        <w:rPr>
          <w:rFonts w:cs="Times New Roman"/>
          <w:szCs w:val="28"/>
        </w:rPr>
      </w:pPr>
      <w:r w:rsidRPr="00532200">
        <w:rPr>
          <w:rFonts w:cs="Times New Roman"/>
          <w:szCs w:val="28"/>
        </w:rPr>
        <w:t>Có đội ngũ bác sĩ, điều dưỡng được đào tạo về nghiệp vụ chuyên môn cấp cứ ngoài bệnh viện</w:t>
      </w:r>
    </w:p>
    <w:p w:rsidR="00400177" w:rsidRPr="00532200" w:rsidRDefault="00400177" w:rsidP="00ED415A">
      <w:pPr>
        <w:pStyle w:val="ListParagraph"/>
        <w:numPr>
          <w:ilvl w:val="0"/>
          <w:numId w:val="5"/>
        </w:numPr>
        <w:spacing w:before="120" w:after="120" w:line="240" w:lineRule="auto"/>
        <w:rPr>
          <w:rFonts w:cs="Times New Roman"/>
          <w:szCs w:val="28"/>
        </w:rPr>
      </w:pPr>
      <w:r w:rsidRPr="00532200">
        <w:rPr>
          <w:rFonts w:cs="Times New Roman"/>
          <w:szCs w:val="28"/>
        </w:rPr>
        <w:t>Sổ, sách chuyên môn</w:t>
      </w:r>
    </w:p>
    <w:p w:rsidR="00400177" w:rsidRPr="00532200" w:rsidRDefault="00400177" w:rsidP="00ED415A">
      <w:pPr>
        <w:pStyle w:val="ListParagraph"/>
        <w:numPr>
          <w:ilvl w:val="0"/>
          <w:numId w:val="4"/>
        </w:numPr>
        <w:spacing w:before="120" w:after="120" w:line="240" w:lineRule="auto"/>
        <w:rPr>
          <w:rFonts w:cs="Times New Roman"/>
          <w:szCs w:val="28"/>
        </w:rPr>
      </w:pPr>
      <w:r w:rsidRPr="00532200">
        <w:rPr>
          <w:rFonts w:cs="Times New Roman"/>
          <w:szCs w:val="28"/>
        </w:rPr>
        <w:t>Có, sổ chuyên môn, hồ sơ bệnh án để ghi chép diễn bến của người bệnh trong quá trình cấp cứu và vân chuyển</w:t>
      </w:r>
    </w:p>
    <w:p w:rsidR="00400177" w:rsidRPr="00532200" w:rsidRDefault="00400177" w:rsidP="00ED415A">
      <w:pPr>
        <w:pStyle w:val="ListParagraph"/>
        <w:numPr>
          <w:ilvl w:val="0"/>
          <w:numId w:val="4"/>
        </w:numPr>
        <w:spacing w:before="120" w:after="120" w:line="240" w:lineRule="auto"/>
        <w:rPr>
          <w:rFonts w:cs="Times New Roman"/>
          <w:szCs w:val="28"/>
        </w:rPr>
      </w:pPr>
      <w:r w:rsidRPr="00532200">
        <w:rPr>
          <w:rFonts w:cs="Times New Roman"/>
          <w:szCs w:val="28"/>
        </w:rPr>
        <w:t>Có tài liệu hướng dẫn chẩn đoán và xử trí cấp cứu</w:t>
      </w:r>
    </w:p>
    <w:p w:rsidR="00400177" w:rsidRPr="00532200" w:rsidRDefault="00400177" w:rsidP="00ED415A">
      <w:pPr>
        <w:pStyle w:val="ListParagraph"/>
        <w:numPr>
          <w:ilvl w:val="0"/>
          <w:numId w:val="4"/>
        </w:numPr>
        <w:spacing w:before="120" w:after="120" w:line="240" w:lineRule="auto"/>
        <w:rPr>
          <w:rFonts w:cs="Times New Roman"/>
          <w:szCs w:val="28"/>
        </w:rPr>
      </w:pPr>
      <w:r w:rsidRPr="00532200">
        <w:rPr>
          <w:rFonts w:cs="Times New Roman"/>
          <w:szCs w:val="28"/>
        </w:rPr>
        <w:t>Có bản đồ hàn chính khu vực, bản đồ giao thông khu vực ( hệ thống định vị toàn ầu GPS nếu có)</w:t>
      </w:r>
      <w:r>
        <w:rPr>
          <w:rFonts w:cs="Times New Roman"/>
          <w:szCs w:val="28"/>
        </w:rPr>
        <w:t>.</w:t>
      </w:r>
    </w:p>
    <w:p w:rsidR="0089761E" w:rsidRPr="0089761E" w:rsidRDefault="0089761E" w:rsidP="00ED415A">
      <w:pPr>
        <w:spacing w:before="120" w:after="120" w:line="240" w:lineRule="auto"/>
        <w:ind w:firstLine="720"/>
        <w:rPr>
          <w:rFonts w:cs="Times New Roman"/>
          <w:b/>
          <w:szCs w:val="28"/>
        </w:rPr>
      </w:pPr>
      <w:bookmarkStart w:id="8" w:name="dieu_6"/>
      <w:r w:rsidRPr="00400177">
        <w:rPr>
          <w:rFonts w:cs="Times New Roman"/>
          <w:b/>
          <w:szCs w:val="28"/>
        </w:rPr>
        <w:t>Điề</w:t>
      </w:r>
      <w:r>
        <w:rPr>
          <w:rFonts w:cs="Times New Roman"/>
          <w:b/>
          <w:szCs w:val="28"/>
        </w:rPr>
        <w:t xml:space="preserve">u </w:t>
      </w:r>
      <w:r>
        <w:rPr>
          <w:rFonts w:cs="Times New Roman"/>
          <w:b/>
          <w:szCs w:val="28"/>
        </w:rPr>
        <w:t>8</w:t>
      </w:r>
      <w:r w:rsidRPr="00532200">
        <w:rPr>
          <w:rFonts w:cs="Times New Roman"/>
          <w:szCs w:val="28"/>
        </w:rPr>
        <w:t xml:space="preserve">. </w:t>
      </w:r>
      <w:r w:rsidRPr="0089761E">
        <w:rPr>
          <w:rFonts w:cs="Times New Roman"/>
          <w:b/>
          <w:szCs w:val="28"/>
        </w:rPr>
        <w:t>Quy định về t</w:t>
      </w:r>
      <w:r w:rsidRPr="0089761E">
        <w:rPr>
          <w:rFonts w:cs="Times New Roman"/>
          <w:b/>
          <w:szCs w:val="28"/>
        </w:rPr>
        <w:t xml:space="preserve">ổ chức hoạt động </w:t>
      </w:r>
      <w:r w:rsidRPr="0089761E">
        <w:rPr>
          <w:rFonts w:cs="Times New Roman"/>
          <w:b/>
          <w:szCs w:val="28"/>
        </w:rPr>
        <w:t xml:space="preserve">của Trung tâm </w:t>
      </w:r>
      <w:r w:rsidRPr="0089761E">
        <w:rPr>
          <w:rFonts w:cs="Times New Roman"/>
          <w:b/>
          <w:szCs w:val="28"/>
        </w:rPr>
        <w:t>cấp cứu 115</w:t>
      </w:r>
    </w:p>
    <w:p w:rsidR="0089761E" w:rsidRPr="00532200" w:rsidRDefault="0089761E" w:rsidP="00ED415A">
      <w:pPr>
        <w:spacing w:before="120" w:after="120" w:line="240" w:lineRule="auto"/>
        <w:ind w:firstLine="720"/>
        <w:rPr>
          <w:rFonts w:cs="Times New Roman"/>
          <w:szCs w:val="28"/>
        </w:rPr>
      </w:pPr>
      <w:r w:rsidRPr="00532200">
        <w:rPr>
          <w:rFonts w:cs="Times New Roman"/>
          <w:szCs w:val="28"/>
        </w:rPr>
        <w:t>1. Bộ phận điều hành cấp cứu có nhiệm vụ:</w:t>
      </w:r>
    </w:p>
    <w:p w:rsidR="0089761E" w:rsidRPr="00532200" w:rsidRDefault="0089761E" w:rsidP="00ED415A">
      <w:pPr>
        <w:spacing w:before="120" w:after="120" w:line="240" w:lineRule="auto"/>
        <w:ind w:firstLine="720"/>
        <w:rPr>
          <w:rFonts w:cs="Times New Roman"/>
          <w:szCs w:val="28"/>
        </w:rPr>
      </w:pPr>
      <w:r w:rsidRPr="00532200">
        <w:rPr>
          <w:rFonts w:cs="Times New Roman"/>
          <w:szCs w:val="28"/>
        </w:rPr>
        <w:t>a. Tiếp nhận yêu cầu cấp cứu người bệnh qua số điện thoại 115</w:t>
      </w:r>
    </w:p>
    <w:p w:rsidR="0089761E" w:rsidRPr="00532200" w:rsidRDefault="0089761E" w:rsidP="00ED415A">
      <w:pPr>
        <w:spacing w:before="120" w:after="120" w:line="240" w:lineRule="auto"/>
        <w:ind w:firstLine="567"/>
        <w:rPr>
          <w:rFonts w:cs="Times New Roman"/>
          <w:szCs w:val="28"/>
        </w:rPr>
      </w:pPr>
      <w:r w:rsidRPr="00532200">
        <w:rPr>
          <w:rFonts w:cs="Times New Roman"/>
          <w:szCs w:val="28"/>
        </w:rPr>
        <w:t>b. Người nhận thông tin phải ghi vào sổ đầy đủ các thông tin: thời gian, địa điểm yêu cầu cấp cứu, số lượng, tình trạng người bệnh, số điện thoại của người gọi cấp cứu</w:t>
      </w:r>
    </w:p>
    <w:p w:rsidR="0089761E" w:rsidRPr="00532200" w:rsidRDefault="0089761E" w:rsidP="00ED415A">
      <w:pPr>
        <w:spacing w:before="120" w:after="120" w:line="240" w:lineRule="auto"/>
        <w:ind w:firstLine="567"/>
        <w:rPr>
          <w:rFonts w:cs="Times New Roman"/>
          <w:szCs w:val="28"/>
        </w:rPr>
      </w:pPr>
      <w:r w:rsidRPr="00532200">
        <w:rPr>
          <w:rFonts w:cs="Times New Roman"/>
          <w:szCs w:val="28"/>
        </w:rPr>
        <w:t>c. Điều động kíp cấp cứu đi làm nhiệm vụ, phối hợp chặc chẽ với tổ cấp cứu ngoài bệnh viện của các bệnh viên khác trong khu vực khi cần thiết</w:t>
      </w:r>
    </w:p>
    <w:p w:rsidR="0089761E" w:rsidRPr="00532200" w:rsidRDefault="0089761E" w:rsidP="00ED415A">
      <w:pPr>
        <w:spacing w:before="120" w:after="120" w:line="240" w:lineRule="auto"/>
        <w:ind w:firstLine="567"/>
        <w:rPr>
          <w:rFonts w:cs="Times New Roman"/>
          <w:szCs w:val="28"/>
        </w:rPr>
      </w:pPr>
      <w:r w:rsidRPr="00532200">
        <w:rPr>
          <w:rFonts w:cs="Times New Roman"/>
          <w:szCs w:val="28"/>
        </w:rPr>
        <w:lastRenderedPageBreak/>
        <w:t>d. Hướng dẫn, tư vấn cho gia đình người bệnh viện cách sơ cứu, chăm sóc cho người bệnh trong thời gian chờ xe cấp cứu đến</w:t>
      </w:r>
      <w:r w:rsidR="00ED415A">
        <w:rPr>
          <w:rFonts w:cs="Times New Roman"/>
          <w:szCs w:val="28"/>
        </w:rPr>
        <w:t>.</w:t>
      </w:r>
    </w:p>
    <w:p w:rsidR="0089761E" w:rsidRPr="00532200" w:rsidRDefault="0089761E" w:rsidP="00ED415A">
      <w:pPr>
        <w:spacing w:before="120" w:after="120" w:line="240" w:lineRule="auto"/>
        <w:ind w:firstLine="567"/>
        <w:jc w:val="both"/>
        <w:rPr>
          <w:rFonts w:cs="Times New Roman"/>
          <w:szCs w:val="28"/>
        </w:rPr>
      </w:pPr>
      <w:r w:rsidRPr="00532200">
        <w:rPr>
          <w:rFonts w:cs="Times New Roman"/>
          <w:szCs w:val="28"/>
        </w:rPr>
        <w:t>e. Nghiên cứu triển khai ứng dụng công nghệ thông tin trong điều phối cấp cứu</w:t>
      </w:r>
      <w:r w:rsidR="00ED415A">
        <w:rPr>
          <w:rFonts w:cs="Times New Roman"/>
          <w:szCs w:val="28"/>
        </w:rPr>
        <w:t>.</w:t>
      </w:r>
    </w:p>
    <w:p w:rsidR="0089761E" w:rsidRPr="00532200" w:rsidRDefault="0089761E" w:rsidP="00ED415A">
      <w:pPr>
        <w:spacing w:before="120" w:after="120" w:line="240" w:lineRule="auto"/>
        <w:ind w:firstLine="567"/>
        <w:rPr>
          <w:rFonts w:cs="Times New Roman"/>
          <w:szCs w:val="28"/>
        </w:rPr>
      </w:pPr>
      <w:r w:rsidRPr="00532200">
        <w:rPr>
          <w:rFonts w:cs="Times New Roman"/>
          <w:szCs w:val="28"/>
        </w:rPr>
        <w:t>f. Hợp tác Quốc tế, nghiên cứu khoa học, đào tạo về điều phối cấp cứu</w:t>
      </w:r>
      <w:r w:rsidR="00ED415A">
        <w:rPr>
          <w:rFonts w:cs="Times New Roman"/>
          <w:szCs w:val="28"/>
        </w:rPr>
        <w:t>.</w:t>
      </w:r>
    </w:p>
    <w:p w:rsidR="0089761E" w:rsidRPr="00532200" w:rsidRDefault="0089761E" w:rsidP="00ED415A">
      <w:pPr>
        <w:spacing w:before="120" w:after="120" w:line="240" w:lineRule="auto"/>
        <w:ind w:firstLine="567"/>
        <w:rPr>
          <w:rFonts w:cs="Times New Roman"/>
          <w:szCs w:val="28"/>
        </w:rPr>
      </w:pPr>
      <w:r w:rsidRPr="00532200">
        <w:rPr>
          <w:rFonts w:cs="Times New Roman"/>
          <w:szCs w:val="28"/>
        </w:rPr>
        <w:t>g. Duy trì kết nối thông tin giữa kíp cấp cứu 11, người bệnh, người nhà người bệnh, các cơ sở y tế và các lượng chức năng đảm bảo phối hợp tốt trong quá trình cấp cứu người bệnh ngoài bệnh viện</w:t>
      </w:r>
      <w:r w:rsidR="00ED415A">
        <w:rPr>
          <w:rFonts w:cs="Times New Roman"/>
          <w:szCs w:val="28"/>
        </w:rPr>
        <w:t>.</w:t>
      </w:r>
    </w:p>
    <w:p w:rsidR="0089761E" w:rsidRPr="00532200" w:rsidRDefault="0089761E" w:rsidP="00ED415A">
      <w:pPr>
        <w:spacing w:before="120" w:after="120" w:line="240" w:lineRule="auto"/>
        <w:ind w:firstLine="567"/>
        <w:rPr>
          <w:rFonts w:cs="Times New Roman"/>
          <w:szCs w:val="28"/>
        </w:rPr>
      </w:pPr>
      <w:r w:rsidRPr="00532200">
        <w:rPr>
          <w:rFonts w:cs="Times New Roman"/>
          <w:szCs w:val="28"/>
        </w:rPr>
        <w:t xml:space="preserve">2. Kíp cấp cứu </w:t>
      </w:r>
    </w:p>
    <w:p w:rsidR="0089761E" w:rsidRPr="00532200" w:rsidRDefault="0089761E" w:rsidP="00ED415A">
      <w:pPr>
        <w:spacing w:before="120" w:after="120" w:line="240" w:lineRule="auto"/>
        <w:ind w:firstLine="567"/>
        <w:jc w:val="both"/>
        <w:rPr>
          <w:rFonts w:cs="Times New Roman"/>
          <w:szCs w:val="28"/>
        </w:rPr>
      </w:pPr>
      <w:r w:rsidRPr="00532200">
        <w:rPr>
          <w:rFonts w:cs="Times New Roman"/>
          <w:szCs w:val="28"/>
        </w:rPr>
        <w:t xml:space="preserve">Mỗi kíp gồm 01 bác sĩ ( hoặc 01 y sĩ hoặc 01 kỹ thuật cấp cứu ngoại viện Paramedic ), 01 </w:t>
      </w:r>
      <w:r>
        <w:rPr>
          <w:rFonts w:cs="Times New Roman"/>
          <w:szCs w:val="28"/>
        </w:rPr>
        <w:t>đến</w:t>
      </w:r>
      <w:r w:rsidRPr="00532200">
        <w:rPr>
          <w:rFonts w:cs="Times New Roman"/>
          <w:szCs w:val="28"/>
        </w:rPr>
        <w:t xml:space="preserve"> 02 điều dưỡng, 01 người điều khiển phương tiện vận chuyển cấp cứu.</w:t>
      </w:r>
    </w:p>
    <w:p w:rsidR="0089761E" w:rsidRPr="00532200" w:rsidRDefault="0089761E" w:rsidP="00ED415A">
      <w:pPr>
        <w:spacing w:before="120" w:after="120" w:line="240" w:lineRule="auto"/>
        <w:ind w:firstLine="360"/>
        <w:rPr>
          <w:rFonts w:cs="Times New Roman"/>
          <w:szCs w:val="28"/>
        </w:rPr>
      </w:pPr>
      <w:r w:rsidRPr="00532200">
        <w:rPr>
          <w:rFonts w:cs="Times New Roman"/>
          <w:szCs w:val="28"/>
        </w:rPr>
        <w:t>3 . Nhiệm vụ cả các cá nhân tham gia cấp cứu</w:t>
      </w:r>
    </w:p>
    <w:p w:rsidR="0089761E" w:rsidRPr="00532200" w:rsidRDefault="0089761E" w:rsidP="00ED415A">
      <w:pPr>
        <w:pStyle w:val="ListParagraph"/>
        <w:numPr>
          <w:ilvl w:val="0"/>
          <w:numId w:val="6"/>
        </w:numPr>
        <w:spacing w:before="120" w:after="120" w:line="240" w:lineRule="auto"/>
        <w:rPr>
          <w:rFonts w:cs="Times New Roman"/>
          <w:szCs w:val="28"/>
        </w:rPr>
      </w:pPr>
      <w:r w:rsidRPr="00532200">
        <w:rPr>
          <w:rFonts w:cs="Times New Roman"/>
          <w:szCs w:val="28"/>
        </w:rPr>
        <w:t>Bác sĩ ( hoặc y sỹ hoặc Paramedic )</w:t>
      </w:r>
    </w:p>
    <w:p w:rsidR="0089761E" w:rsidRPr="0089761E" w:rsidRDefault="0089761E" w:rsidP="00ED415A">
      <w:pPr>
        <w:spacing w:before="120" w:after="120" w:line="240" w:lineRule="auto"/>
        <w:ind w:firstLine="360"/>
        <w:rPr>
          <w:rFonts w:cs="Times New Roman"/>
          <w:szCs w:val="28"/>
        </w:rPr>
      </w:pPr>
      <w:r>
        <w:rPr>
          <w:rFonts w:cs="Times New Roman"/>
          <w:szCs w:val="28"/>
        </w:rPr>
        <w:t xml:space="preserve">- </w:t>
      </w:r>
      <w:r w:rsidRPr="0089761E">
        <w:rPr>
          <w:rFonts w:cs="Times New Roman"/>
          <w:szCs w:val="28"/>
        </w:rPr>
        <w:t>Phối hợp với các lực lượng chức năn tổ chức đưa người bệnh ra khỏi khu vực đang bị đe dọa đến tính mạng</w:t>
      </w:r>
    </w:p>
    <w:p w:rsidR="0089761E" w:rsidRPr="0089761E" w:rsidRDefault="0089761E" w:rsidP="00ED415A">
      <w:pPr>
        <w:spacing w:before="120" w:after="120" w:line="240" w:lineRule="auto"/>
        <w:ind w:firstLine="360"/>
        <w:rPr>
          <w:rFonts w:cs="Times New Roman"/>
          <w:szCs w:val="28"/>
        </w:rPr>
      </w:pPr>
      <w:r>
        <w:rPr>
          <w:rFonts w:cs="Times New Roman"/>
          <w:szCs w:val="28"/>
        </w:rPr>
        <w:t xml:space="preserve">- </w:t>
      </w:r>
      <w:r w:rsidRPr="0089761E">
        <w:rPr>
          <w:rFonts w:cs="Times New Roman"/>
          <w:szCs w:val="28"/>
        </w:rPr>
        <w:t>Tổ chức cấp cứu người bệnh tại cộng đồng</w:t>
      </w:r>
      <w:r>
        <w:rPr>
          <w:rFonts w:cs="Times New Roman"/>
          <w:szCs w:val="28"/>
        </w:rPr>
        <w:t>:</w:t>
      </w:r>
    </w:p>
    <w:p w:rsidR="0089761E" w:rsidRPr="0089761E" w:rsidRDefault="0089761E" w:rsidP="00ED415A">
      <w:pPr>
        <w:spacing w:before="120" w:after="120" w:line="240" w:lineRule="auto"/>
        <w:ind w:firstLine="567"/>
        <w:rPr>
          <w:rFonts w:cs="Times New Roman"/>
          <w:szCs w:val="28"/>
        </w:rPr>
      </w:pPr>
      <w:r w:rsidRPr="0089761E">
        <w:rPr>
          <w:rFonts w:cs="Times New Roman"/>
          <w:szCs w:val="28"/>
        </w:rPr>
        <w:t>Tiến hành đánh giá, phân loại tình trạng người bệnh triển khai việc cấp cứu và ổn định người bệnh</w:t>
      </w:r>
    </w:p>
    <w:p w:rsidR="0089761E" w:rsidRPr="0089761E" w:rsidRDefault="0089761E" w:rsidP="00ED415A">
      <w:pPr>
        <w:spacing w:before="120" w:after="120" w:line="240" w:lineRule="auto"/>
        <w:ind w:firstLine="567"/>
        <w:rPr>
          <w:rFonts w:cs="Times New Roman"/>
          <w:szCs w:val="28"/>
        </w:rPr>
      </w:pPr>
      <w:r w:rsidRPr="0089761E">
        <w:rPr>
          <w:rFonts w:cs="Times New Roman"/>
          <w:szCs w:val="28"/>
        </w:rPr>
        <w:t>Làm bệnh án cho người bệnh theo quy định</w:t>
      </w:r>
    </w:p>
    <w:p w:rsidR="0089761E" w:rsidRPr="0089761E" w:rsidRDefault="0089761E" w:rsidP="00ED415A">
      <w:pPr>
        <w:spacing w:before="120" w:after="120" w:line="240" w:lineRule="auto"/>
        <w:ind w:firstLine="567"/>
        <w:rPr>
          <w:rFonts w:cs="Times New Roman"/>
          <w:szCs w:val="28"/>
        </w:rPr>
      </w:pPr>
      <w:r w:rsidRPr="0089761E">
        <w:rPr>
          <w:rFonts w:cs="Times New Roman"/>
          <w:szCs w:val="28"/>
        </w:rPr>
        <w:t xml:space="preserve">Đối với người bệnh sau khi được cấp cứu, tùy theo tình trạng bệnh giải quyết: </w:t>
      </w:r>
    </w:p>
    <w:p w:rsidR="0089761E" w:rsidRPr="0089761E" w:rsidRDefault="0089761E" w:rsidP="00ED415A">
      <w:pPr>
        <w:spacing w:before="120" w:after="120" w:line="240" w:lineRule="auto"/>
        <w:ind w:firstLine="567"/>
        <w:jc w:val="both"/>
        <w:rPr>
          <w:rFonts w:cs="Times New Roman"/>
          <w:szCs w:val="28"/>
        </w:rPr>
      </w:pPr>
      <w:r>
        <w:rPr>
          <w:rFonts w:cs="Times New Roman"/>
          <w:szCs w:val="28"/>
        </w:rPr>
        <w:t xml:space="preserve">+ </w:t>
      </w:r>
      <w:r w:rsidRPr="0089761E">
        <w:rPr>
          <w:rFonts w:cs="Times New Roman"/>
          <w:szCs w:val="28"/>
        </w:rPr>
        <w:t>Tình trạng bệnh nhẹ, ổn định : kê đơn, hướng dẫn điều trị và chăm sóc tại nhà</w:t>
      </w:r>
    </w:p>
    <w:p w:rsidR="0089761E" w:rsidRPr="0089761E" w:rsidRDefault="0089761E" w:rsidP="00ED415A">
      <w:pPr>
        <w:spacing w:before="120" w:after="120" w:line="240" w:lineRule="auto"/>
        <w:ind w:firstLine="567"/>
        <w:jc w:val="both"/>
        <w:rPr>
          <w:rFonts w:cs="Times New Roman"/>
          <w:szCs w:val="28"/>
        </w:rPr>
      </w:pPr>
      <w:r>
        <w:rPr>
          <w:rFonts w:cs="Times New Roman"/>
          <w:szCs w:val="28"/>
        </w:rPr>
        <w:t xml:space="preserve">+ </w:t>
      </w:r>
      <w:r w:rsidRPr="0089761E">
        <w:rPr>
          <w:rFonts w:cs="Times New Roman"/>
          <w:szCs w:val="28"/>
        </w:rPr>
        <w:t>Tình trạng bệnh nặng sẽ chuyển đến kh</w:t>
      </w:r>
      <w:r w:rsidRPr="0089761E">
        <w:rPr>
          <w:rFonts w:cs="Times New Roman"/>
          <w:szCs w:val="28"/>
        </w:rPr>
        <w:t>o</w:t>
      </w:r>
      <w:r w:rsidRPr="0089761E">
        <w:rPr>
          <w:rFonts w:cs="Times New Roman"/>
          <w:szCs w:val="28"/>
        </w:rPr>
        <w:t>a cấp cứu của bệnh viện gần nhất phù hợp với tình trạng bệnh</w:t>
      </w:r>
      <w:r>
        <w:rPr>
          <w:rFonts w:cs="Times New Roman"/>
          <w:szCs w:val="28"/>
        </w:rPr>
        <w:t>.</w:t>
      </w:r>
    </w:p>
    <w:p w:rsidR="0089761E" w:rsidRPr="00532200" w:rsidRDefault="0089761E" w:rsidP="00ED415A">
      <w:pPr>
        <w:spacing w:before="120" w:after="120" w:line="240" w:lineRule="auto"/>
        <w:ind w:firstLine="567"/>
        <w:jc w:val="both"/>
        <w:rPr>
          <w:rFonts w:cs="Times New Roman"/>
          <w:szCs w:val="28"/>
        </w:rPr>
      </w:pPr>
      <w:r w:rsidRPr="00532200">
        <w:rPr>
          <w:rFonts w:cs="Times New Roman"/>
          <w:szCs w:val="28"/>
        </w:rPr>
        <w:t>- Trong trường hợp cấp cứu hàng loạt hoặc khả năng giải quyêt của kíp cấp cứu, phải khẩn trương  báo cáo trực lãnh đạo đơn vị để xin ý kiến chỉ đạp và  yêu cầu hỗ trợ của các cơ sở y tế trong khu vực. Trong khi chờ hỗ trợ phải tổ chức cấp cứ bằng khả năng tối đa, tập trung vào phân loại và cấp cứ người bệnh theo mức độ ưu tiên</w:t>
      </w:r>
    </w:p>
    <w:p w:rsidR="0089761E" w:rsidRPr="00532200" w:rsidRDefault="0089761E" w:rsidP="00ED415A">
      <w:pPr>
        <w:spacing w:before="120" w:after="120" w:line="240" w:lineRule="auto"/>
        <w:rPr>
          <w:rFonts w:cs="Times New Roman"/>
          <w:szCs w:val="28"/>
        </w:rPr>
      </w:pPr>
      <w:r w:rsidRPr="00532200">
        <w:rPr>
          <w:rFonts w:cs="Times New Roman"/>
          <w:szCs w:val="28"/>
        </w:rPr>
        <w:t xml:space="preserve"> </w:t>
      </w:r>
      <w:r>
        <w:rPr>
          <w:rFonts w:cs="Times New Roman"/>
          <w:szCs w:val="28"/>
        </w:rPr>
        <w:tab/>
      </w:r>
      <w:r w:rsidRPr="00532200">
        <w:rPr>
          <w:rFonts w:cs="Times New Roman"/>
          <w:szCs w:val="28"/>
        </w:rPr>
        <w:t>b. Điều dưỡng</w:t>
      </w:r>
    </w:p>
    <w:p w:rsidR="0089761E" w:rsidRPr="00532200" w:rsidRDefault="0089761E" w:rsidP="00ED415A">
      <w:pPr>
        <w:spacing w:before="120" w:after="120" w:line="240" w:lineRule="auto"/>
        <w:ind w:firstLine="720"/>
        <w:jc w:val="both"/>
        <w:rPr>
          <w:rFonts w:cs="Times New Roman"/>
          <w:szCs w:val="28"/>
        </w:rPr>
      </w:pPr>
      <w:r w:rsidRPr="00532200">
        <w:rPr>
          <w:rFonts w:cs="Times New Roman"/>
          <w:szCs w:val="28"/>
        </w:rPr>
        <w:t>- Chuẩn bị đầy đủ thuốc, trang thiết bị, dụng cụ cấp cứu, sẵn sàng đi làm nhiệm vụ khi có yêu cầu</w:t>
      </w:r>
      <w:r>
        <w:rPr>
          <w:rFonts w:cs="Times New Roman"/>
          <w:szCs w:val="28"/>
        </w:rPr>
        <w:t>.</w:t>
      </w:r>
    </w:p>
    <w:p w:rsidR="0089761E" w:rsidRPr="00532200" w:rsidRDefault="0089761E" w:rsidP="00ED415A">
      <w:pPr>
        <w:spacing w:before="120" w:after="120" w:line="240" w:lineRule="auto"/>
        <w:ind w:firstLine="720"/>
        <w:jc w:val="both"/>
        <w:rPr>
          <w:rFonts w:cs="Times New Roman"/>
          <w:szCs w:val="28"/>
        </w:rPr>
      </w:pPr>
      <w:r w:rsidRPr="00532200">
        <w:rPr>
          <w:rFonts w:cs="Times New Roman"/>
          <w:szCs w:val="28"/>
        </w:rPr>
        <w:t>- Khẩn trương thực hiện y lệnh của bác sĩ, thực hiện các kỹ thuật cấp cứu theo đúng quy trình kỹ thuật</w:t>
      </w:r>
      <w:r>
        <w:rPr>
          <w:rFonts w:cs="Times New Roman"/>
          <w:szCs w:val="28"/>
        </w:rPr>
        <w:t>.</w:t>
      </w:r>
    </w:p>
    <w:p w:rsidR="0089761E" w:rsidRPr="00532200" w:rsidRDefault="0089761E" w:rsidP="00ED415A">
      <w:pPr>
        <w:spacing w:before="120" w:after="120" w:line="240" w:lineRule="auto"/>
        <w:ind w:firstLine="720"/>
        <w:rPr>
          <w:rFonts w:cs="Times New Roman"/>
          <w:szCs w:val="28"/>
        </w:rPr>
      </w:pPr>
      <w:r w:rsidRPr="00532200">
        <w:rPr>
          <w:rFonts w:cs="Times New Roman"/>
          <w:szCs w:val="28"/>
        </w:rPr>
        <w:lastRenderedPageBreak/>
        <w:t>- Lấy mạch, huyền áp, nhiệt độ, nhịp thở, đánh giá tình trạng người bệnh và báo cáo kịp thời cho y, bác sĩ</w:t>
      </w:r>
      <w:r>
        <w:rPr>
          <w:rFonts w:cs="Times New Roman"/>
          <w:szCs w:val="28"/>
        </w:rPr>
        <w:t>.</w:t>
      </w:r>
    </w:p>
    <w:p w:rsidR="0089761E" w:rsidRPr="00532200" w:rsidRDefault="0089761E" w:rsidP="00ED415A">
      <w:pPr>
        <w:spacing w:before="120" w:after="120" w:line="240" w:lineRule="auto"/>
        <w:ind w:firstLine="720"/>
        <w:rPr>
          <w:rFonts w:cs="Times New Roman"/>
          <w:szCs w:val="28"/>
        </w:rPr>
      </w:pPr>
      <w:r w:rsidRPr="00532200">
        <w:rPr>
          <w:rFonts w:cs="Times New Roman"/>
          <w:szCs w:val="28"/>
        </w:rPr>
        <w:t>- Phối hợp với bác sĩ làm thủ thuật</w:t>
      </w:r>
      <w:r>
        <w:rPr>
          <w:rFonts w:cs="Times New Roman"/>
          <w:szCs w:val="28"/>
        </w:rPr>
        <w:t>.</w:t>
      </w:r>
    </w:p>
    <w:p w:rsidR="0089761E" w:rsidRPr="00532200" w:rsidRDefault="0089761E" w:rsidP="00ED415A">
      <w:pPr>
        <w:spacing w:before="120" w:after="120" w:line="240" w:lineRule="auto"/>
        <w:ind w:firstLine="720"/>
        <w:jc w:val="both"/>
        <w:rPr>
          <w:rFonts w:cs="Times New Roman"/>
          <w:szCs w:val="28"/>
        </w:rPr>
      </w:pPr>
      <w:r w:rsidRPr="00532200">
        <w:rPr>
          <w:rFonts w:cs="Times New Roman"/>
          <w:szCs w:val="28"/>
        </w:rPr>
        <w:t>- Theo dõi và chăm sóc người bệnh, khi phát hiện thấy những dấu hiệu bất thường của những người bệnh phải báo cáo ngay cho bác sĩ để kịp thơi xử trí</w:t>
      </w:r>
      <w:r>
        <w:rPr>
          <w:rFonts w:cs="Times New Roman"/>
          <w:szCs w:val="28"/>
        </w:rPr>
        <w:t>.</w:t>
      </w:r>
    </w:p>
    <w:p w:rsidR="0089761E" w:rsidRPr="00532200" w:rsidRDefault="0089761E" w:rsidP="00ED415A">
      <w:pPr>
        <w:spacing w:before="120" w:after="120" w:line="240" w:lineRule="auto"/>
        <w:ind w:firstLine="720"/>
        <w:jc w:val="both"/>
        <w:rPr>
          <w:rFonts w:cs="Times New Roman"/>
          <w:szCs w:val="28"/>
        </w:rPr>
      </w:pPr>
      <w:r w:rsidRPr="00532200">
        <w:rPr>
          <w:rFonts w:cs="Times New Roman"/>
          <w:szCs w:val="28"/>
        </w:rPr>
        <w:t>- Sau khi sử dụng thuốc và các vật tư tiêu hao, phải bổ sung đầy đủ theo số lượng quy dịnh, bảo quản thuốc và dụn cụ cấp cứu, nhận và bàn giao đầy đủ giữa các kíp trực</w:t>
      </w:r>
      <w:r>
        <w:rPr>
          <w:rFonts w:cs="Times New Roman"/>
          <w:szCs w:val="28"/>
        </w:rPr>
        <w:t>.</w:t>
      </w:r>
    </w:p>
    <w:p w:rsidR="0089761E" w:rsidRPr="00532200" w:rsidRDefault="0089761E" w:rsidP="00ED415A">
      <w:pPr>
        <w:spacing w:before="120" w:after="120" w:line="240" w:lineRule="auto"/>
        <w:ind w:firstLine="720"/>
        <w:rPr>
          <w:rFonts w:cs="Times New Roman"/>
          <w:szCs w:val="28"/>
        </w:rPr>
      </w:pPr>
      <w:r w:rsidRPr="00532200">
        <w:rPr>
          <w:rFonts w:cs="Times New Roman"/>
          <w:szCs w:val="28"/>
        </w:rPr>
        <w:t>- Thực hiện quy chế chống nhiễm khuẩn cho các trang thiếp bị, phương tiện vận chuyển cấp cứu</w:t>
      </w:r>
      <w:r>
        <w:rPr>
          <w:rFonts w:cs="Times New Roman"/>
          <w:szCs w:val="28"/>
        </w:rPr>
        <w:t>.</w:t>
      </w:r>
    </w:p>
    <w:p w:rsidR="0089761E" w:rsidRPr="00532200" w:rsidRDefault="0089761E" w:rsidP="00ED415A">
      <w:pPr>
        <w:spacing w:before="120" w:after="120" w:line="240" w:lineRule="auto"/>
        <w:ind w:firstLine="567"/>
        <w:rPr>
          <w:rFonts w:cs="Times New Roman"/>
          <w:szCs w:val="28"/>
        </w:rPr>
      </w:pPr>
      <w:r w:rsidRPr="00532200">
        <w:rPr>
          <w:rFonts w:cs="Times New Roman"/>
          <w:szCs w:val="28"/>
        </w:rPr>
        <w:t>c. Người điều khiến các phương tiện vận chuyển cấp cứu</w:t>
      </w:r>
      <w:r w:rsidR="00ED415A">
        <w:rPr>
          <w:rFonts w:cs="Times New Roman"/>
          <w:szCs w:val="28"/>
        </w:rPr>
        <w:t>.</w:t>
      </w:r>
    </w:p>
    <w:p w:rsidR="0089761E" w:rsidRPr="00532200" w:rsidRDefault="0089761E" w:rsidP="00ED415A">
      <w:pPr>
        <w:spacing w:before="120" w:after="120" w:line="240" w:lineRule="auto"/>
        <w:jc w:val="both"/>
        <w:rPr>
          <w:rFonts w:cs="Times New Roman"/>
          <w:szCs w:val="28"/>
        </w:rPr>
      </w:pPr>
      <w:r w:rsidRPr="00532200">
        <w:rPr>
          <w:rFonts w:cs="Times New Roman"/>
          <w:szCs w:val="28"/>
        </w:rPr>
        <w:tab/>
        <w:t>- Chuẩn bị đầy đủ phương tiện vận chuyển cấp cứu, sẵn sàng đi làm nhiệm vụ khi có yêu cầu</w:t>
      </w:r>
      <w:r>
        <w:rPr>
          <w:rFonts w:cs="Times New Roman"/>
          <w:szCs w:val="28"/>
        </w:rPr>
        <w:t>.</w:t>
      </w:r>
    </w:p>
    <w:p w:rsidR="0089761E" w:rsidRPr="00532200" w:rsidRDefault="0089761E" w:rsidP="00ED415A">
      <w:pPr>
        <w:spacing w:before="120" w:after="120" w:line="240" w:lineRule="auto"/>
        <w:jc w:val="both"/>
        <w:rPr>
          <w:rFonts w:cs="Times New Roman"/>
          <w:szCs w:val="28"/>
        </w:rPr>
      </w:pPr>
      <w:r w:rsidRPr="00532200">
        <w:rPr>
          <w:rFonts w:cs="Times New Roman"/>
          <w:szCs w:val="28"/>
        </w:rPr>
        <w:tab/>
        <w:t>- Điều khiển các phương tiện vận chuyển cấp cứu xuấ phát trong thời gian nhanh nhất kể từ khi      nhận được  lệnh điều động đi cấp cứu an toàn</w:t>
      </w:r>
      <w:r>
        <w:rPr>
          <w:rFonts w:cs="Times New Roman"/>
          <w:szCs w:val="28"/>
        </w:rPr>
        <w:t>.</w:t>
      </w:r>
    </w:p>
    <w:p w:rsidR="0089761E" w:rsidRPr="00532200" w:rsidRDefault="0089761E" w:rsidP="00ED415A">
      <w:pPr>
        <w:spacing w:before="120" w:after="120" w:line="240" w:lineRule="auto"/>
        <w:jc w:val="both"/>
        <w:rPr>
          <w:rFonts w:cs="Times New Roman"/>
          <w:szCs w:val="28"/>
        </w:rPr>
      </w:pPr>
      <w:r w:rsidRPr="00532200">
        <w:rPr>
          <w:rFonts w:cs="Times New Roman"/>
          <w:szCs w:val="28"/>
        </w:rPr>
        <w:tab/>
        <w:t>- Điều khiển phương tiện vận chuyển cấp cứu an toàn</w:t>
      </w:r>
      <w:r>
        <w:rPr>
          <w:rFonts w:cs="Times New Roman"/>
          <w:szCs w:val="28"/>
        </w:rPr>
        <w:t>.</w:t>
      </w:r>
    </w:p>
    <w:p w:rsidR="0089761E" w:rsidRPr="00532200" w:rsidRDefault="0089761E" w:rsidP="00ED415A">
      <w:pPr>
        <w:spacing w:before="120" w:after="120" w:line="240" w:lineRule="auto"/>
        <w:jc w:val="both"/>
        <w:rPr>
          <w:rFonts w:cs="Times New Roman"/>
          <w:szCs w:val="28"/>
        </w:rPr>
      </w:pPr>
      <w:r w:rsidRPr="00532200">
        <w:rPr>
          <w:rFonts w:cs="Times New Roman"/>
          <w:szCs w:val="28"/>
        </w:rPr>
        <w:tab/>
        <w:t>- Phối hợp với y, bác sĩ, điều dưỡng cấp cứu người bệnh</w:t>
      </w:r>
      <w:r>
        <w:rPr>
          <w:rFonts w:cs="Times New Roman"/>
          <w:szCs w:val="28"/>
        </w:rPr>
        <w:t>.</w:t>
      </w:r>
    </w:p>
    <w:p w:rsidR="0089761E" w:rsidRPr="00532200" w:rsidRDefault="0089761E" w:rsidP="00ED415A">
      <w:pPr>
        <w:spacing w:before="120" w:after="120" w:line="240" w:lineRule="auto"/>
        <w:jc w:val="both"/>
        <w:rPr>
          <w:rFonts w:cs="Times New Roman"/>
          <w:szCs w:val="28"/>
        </w:rPr>
      </w:pPr>
      <w:r w:rsidRPr="00532200">
        <w:rPr>
          <w:rFonts w:cs="Times New Roman"/>
          <w:szCs w:val="28"/>
        </w:rPr>
        <w:tab/>
        <w:t>- Quản lý các thiết bị y tế trên phương tiện vận chuyển cấp cứu</w:t>
      </w:r>
      <w:r>
        <w:rPr>
          <w:rFonts w:cs="Times New Roman"/>
          <w:szCs w:val="28"/>
        </w:rPr>
        <w:t>.</w:t>
      </w:r>
    </w:p>
    <w:p w:rsidR="0089761E" w:rsidRPr="00532200" w:rsidRDefault="0089761E" w:rsidP="00ED415A">
      <w:pPr>
        <w:spacing w:before="120" w:after="120" w:line="240" w:lineRule="auto"/>
        <w:jc w:val="both"/>
        <w:rPr>
          <w:rFonts w:cs="Times New Roman"/>
          <w:szCs w:val="28"/>
        </w:rPr>
      </w:pPr>
      <w:r w:rsidRPr="00532200">
        <w:rPr>
          <w:rFonts w:cs="Times New Roman"/>
          <w:szCs w:val="28"/>
        </w:rPr>
        <w:tab/>
        <w:t>- Thường xuyên vệ sinh phương tiện vận chuyển cấp cứu</w:t>
      </w:r>
      <w:r>
        <w:rPr>
          <w:rFonts w:cs="Times New Roman"/>
          <w:szCs w:val="28"/>
        </w:rPr>
        <w:t>.</w:t>
      </w:r>
    </w:p>
    <w:p w:rsidR="0089761E" w:rsidRPr="00532200" w:rsidRDefault="0089761E" w:rsidP="00ED415A">
      <w:pPr>
        <w:spacing w:before="120" w:after="120" w:line="240" w:lineRule="auto"/>
        <w:ind w:firstLine="720"/>
        <w:jc w:val="both"/>
        <w:rPr>
          <w:rFonts w:cs="Times New Roman"/>
          <w:szCs w:val="28"/>
        </w:rPr>
      </w:pPr>
      <w:r w:rsidRPr="00532200">
        <w:rPr>
          <w:rFonts w:cs="Times New Roman"/>
          <w:szCs w:val="28"/>
        </w:rPr>
        <w:t>4. Vận chuyển người b</w:t>
      </w:r>
      <w:r>
        <w:rPr>
          <w:rFonts w:cs="Times New Roman"/>
          <w:szCs w:val="28"/>
        </w:rPr>
        <w:t>ệ</w:t>
      </w:r>
      <w:r w:rsidRPr="00532200">
        <w:rPr>
          <w:rFonts w:cs="Times New Roman"/>
          <w:szCs w:val="28"/>
        </w:rPr>
        <w:t>nh tới bệnh viện</w:t>
      </w:r>
    </w:p>
    <w:p w:rsidR="0089761E" w:rsidRPr="00532200" w:rsidRDefault="0089761E" w:rsidP="00ED415A">
      <w:pPr>
        <w:spacing w:before="120" w:after="120" w:line="240" w:lineRule="auto"/>
        <w:ind w:firstLine="720"/>
        <w:jc w:val="both"/>
        <w:rPr>
          <w:rFonts w:cs="Times New Roman"/>
          <w:szCs w:val="28"/>
        </w:rPr>
      </w:pPr>
      <w:r w:rsidRPr="00532200">
        <w:rPr>
          <w:rFonts w:cs="Times New Roman"/>
          <w:szCs w:val="28"/>
        </w:rPr>
        <w:t>Kíp cấp cứu 115 có trách nhiệm:</w:t>
      </w:r>
    </w:p>
    <w:p w:rsidR="0089761E" w:rsidRPr="00532200" w:rsidRDefault="0089761E" w:rsidP="00ED415A">
      <w:pPr>
        <w:spacing w:before="120" w:after="120" w:line="240" w:lineRule="auto"/>
        <w:ind w:firstLine="360"/>
        <w:jc w:val="both"/>
        <w:rPr>
          <w:rFonts w:cs="Times New Roman"/>
          <w:szCs w:val="28"/>
        </w:rPr>
      </w:pPr>
      <w:r>
        <w:rPr>
          <w:rFonts w:cs="Times New Roman"/>
          <w:szCs w:val="28"/>
        </w:rPr>
        <w:t xml:space="preserve">a) </w:t>
      </w:r>
      <w:r w:rsidRPr="0089761E">
        <w:rPr>
          <w:rFonts w:cs="Times New Roman"/>
          <w:szCs w:val="28"/>
        </w:rPr>
        <w:t>Lựa chọn cơ sở y tế gần nhất phù hợp với tình trạng của người bệnh viện để vận chuyển tới liên hệ trước với liên hệ với cơ sở y tế đó để chuẩn bị tiếp nhận cấp cứu</w:t>
      </w:r>
      <w:r>
        <w:rPr>
          <w:rFonts w:cs="Times New Roman"/>
          <w:szCs w:val="28"/>
        </w:rPr>
        <w:t>.</w:t>
      </w:r>
    </w:p>
    <w:p w:rsidR="0089761E" w:rsidRPr="0089761E" w:rsidRDefault="0089761E" w:rsidP="00ED415A">
      <w:pPr>
        <w:spacing w:before="120" w:after="120" w:line="240" w:lineRule="auto"/>
        <w:ind w:firstLine="360"/>
        <w:jc w:val="both"/>
        <w:rPr>
          <w:rFonts w:cs="Times New Roman"/>
          <w:szCs w:val="28"/>
        </w:rPr>
      </w:pPr>
      <w:r>
        <w:rPr>
          <w:rFonts w:cs="Times New Roman"/>
          <w:szCs w:val="28"/>
        </w:rPr>
        <w:t xml:space="preserve">b) </w:t>
      </w:r>
      <w:r w:rsidRPr="0089761E">
        <w:rPr>
          <w:rFonts w:cs="Times New Roman"/>
          <w:szCs w:val="28"/>
        </w:rPr>
        <w:t>Tiếp tục các biện pháp cấp cứu và điều trị người bệnh trong suốt thời gian vận chuyển</w:t>
      </w:r>
      <w:r w:rsidR="00ED415A">
        <w:rPr>
          <w:rFonts w:cs="Times New Roman"/>
          <w:szCs w:val="28"/>
        </w:rPr>
        <w:t xml:space="preserve"> người bệnh.</w:t>
      </w:r>
    </w:p>
    <w:p w:rsidR="0089761E" w:rsidRPr="00532200" w:rsidRDefault="0089761E" w:rsidP="00ED415A">
      <w:pPr>
        <w:spacing w:before="120" w:after="120" w:line="240" w:lineRule="auto"/>
        <w:ind w:firstLine="360"/>
        <w:rPr>
          <w:rFonts w:cs="Times New Roman"/>
          <w:szCs w:val="28"/>
        </w:rPr>
      </w:pPr>
      <w:r w:rsidRPr="00532200">
        <w:rPr>
          <w:rFonts w:cs="Times New Roman"/>
          <w:szCs w:val="28"/>
        </w:rPr>
        <w:t>5 . Bàn giao người bệnh tại bệnh</w:t>
      </w:r>
      <w:r>
        <w:rPr>
          <w:rFonts w:cs="Times New Roman"/>
          <w:szCs w:val="28"/>
        </w:rPr>
        <w:t xml:space="preserve"> viện</w:t>
      </w:r>
    </w:p>
    <w:p w:rsidR="0089761E" w:rsidRPr="00532200" w:rsidRDefault="0089761E" w:rsidP="00ED415A">
      <w:pPr>
        <w:pStyle w:val="ListParagraph"/>
        <w:numPr>
          <w:ilvl w:val="0"/>
          <w:numId w:val="8"/>
        </w:numPr>
        <w:spacing w:before="120" w:after="120" w:line="240" w:lineRule="auto"/>
        <w:rPr>
          <w:rFonts w:cs="Times New Roman"/>
          <w:szCs w:val="28"/>
        </w:rPr>
      </w:pPr>
      <w:r w:rsidRPr="00532200">
        <w:rPr>
          <w:rFonts w:cs="Times New Roman"/>
          <w:szCs w:val="28"/>
        </w:rPr>
        <w:t>Việc bàn giao người bệnh được thực hiện giữa các bác sỹ bên giao và bên nhận</w:t>
      </w:r>
    </w:p>
    <w:p w:rsidR="0089761E" w:rsidRPr="00532200" w:rsidRDefault="0089761E" w:rsidP="00ED415A">
      <w:pPr>
        <w:pStyle w:val="ListParagraph"/>
        <w:numPr>
          <w:ilvl w:val="0"/>
          <w:numId w:val="8"/>
        </w:numPr>
        <w:spacing w:before="120" w:after="120" w:line="240" w:lineRule="auto"/>
        <w:rPr>
          <w:rFonts w:cs="Times New Roman"/>
          <w:szCs w:val="28"/>
        </w:rPr>
      </w:pPr>
      <w:r w:rsidRPr="00532200">
        <w:rPr>
          <w:rFonts w:cs="Times New Roman"/>
          <w:szCs w:val="28"/>
        </w:rPr>
        <w:t>Nội dung bàn giao</w:t>
      </w:r>
    </w:p>
    <w:p w:rsidR="0089761E" w:rsidRPr="00532200" w:rsidRDefault="0089761E" w:rsidP="00ED415A">
      <w:pPr>
        <w:pStyle w:val="ListParagraph"/>
        <w:numPr>
          <w:ilvl w:val="0"/>
          <w:numId w:val="4"/>
        </w:numPr>
        <w:spacing w:before="120" w:after="120" w:line="240" w:lineRule="auto"/>
        <w:rPr>
          <w:rFonts w:cs="Times New Roman"/>
          <w:szCs w:val="28"/>
        </w:rPr>
      </w:pPr>
      <w:r w:rsidRPr="00532200">
        <w:rPr>
          <w:rFonts w:cs="Times New Roman"/>
          <w:szCs w:val="28"/>
        </w:rPr>
        <w:t>Tình trạng người bệnh trước, sau khi được cấp cứ ban đầu và hiện trạng bệnh lúc bàn giao</w:t>
      </w:r>
    </w:p>
    <w:p w:rsidR="0089761E" w:rsidRPr="00532200" w:rsidRDefault="0089761E" w:rsidP="00ED415A">
      <w:pPr>
        <w:pStyle w:val="ListParagraph"/>
        <w:numPr>
          <w:ilvl w:val="0"/>
          <w:numId w:val="4"/>
        </w:numPr>
        <w:spacing w:before="120" w:after="120" w:line="240" w:lineRule="auto"/>
        <w:rPr>
          <w:rFonts w:cs="Times New Roman"/>
          <w:szCs w:val="28"/>
        </w:rPr>
      </w:pPr>
      <w:r w:rsidRPr="00532200">
        <w:rPr>
          <w:rFonts w:cs="Times New Roman"/>
          <w:szCs w:val="28"/>
        </w:rPr>
        <w:t>Các thuốc đã dùng ( tên thuốc, hàm lượng, số lượng, các dùng ) và các biện pháp khác để cấp cứu người bệnh</w:t>
      </w:r>
    </w:p>
    <w:p w:rsidR="0089761E" w:rsidRPr="00532200" w:rsidRDefault="0089761E" w:rsidP="00ED415A">
      <w:pPr>
        <w:pStyle w:val="ListParagraph"/>
        <w:numPr>
          <w:ilvl w:val="0"/>
          <w:numId w:val="8"/>
        </w:numPr>
        <w:spacing w:before="120" w:after="120" w:line="240" w:lineRule="auto"/>
        <w:rPr>
          <w:rFonts w:cs="Times New Roman"/>
          <w:szCs w:val="28"/>
        </w:rPr>
      </w:pPr>
      <w:r w:rsidRPr="00532200">
        <w:rPr>
          <w:rFonts w:cs="Times New Roman"/>
          <w:szCs w:val="28"/>
        </w:rPr>
        <w:t>Các cơ sở khám chưa bệnh tuyệt đối không được từ chối, đù đấy người bệnh khi cấp cứu 115 chuyển đến, phải kaarn trương tiếp nhận người bệnh</w:t>
      </w:r>
      <w:r>
        <w:rPr>
          <w:rFonts w:cs="Times New Roman"/>
          <w:szCs w:val="28"/>
        </w:rPr>
        <w:t>.</w:t>
      </w:r>
    </w:p>
    <w:p w:rsidR="00621011" w:rsidRPr="00422DF1" w:rsidRDefault="00621011" w:rsidP="00ED415A">
      <w:pPr>
        <w:shd w:val="clear" w:color="auto" w:fill="FFFFFF"/>
        <w:spacing w:before="120" w:after="120" w:line="240" w:lineRule="auto"/>
        <w:ind w:firstLine="567"/>
        <w:jc w:val="both"/>
        <w:rPr>
          <w:rFonts w:eastAsia="Times New Roman" w:cs="Times New Roman"/>
          <w:color w:val="000000"/>
          <w:szCs w:val="28"/>
        </w:rPr>
      </w:pPr>
      <w:r w:rsidRPr="00621011">
        <w:rPr>
          <w:rFonts w:eastAsia="Times New Roman" w:cs="Times New Roman"/>
          <w:b/>
          <w:bCs/>
          <w:color w:val="000000"/>
          <w:szCs w:val="28"/>
          <w:lang w:val="vi-VN"/>
        </w:rPr>
        <w:lastRenderedPageBreak/>
        <w:t xml:space="preserve">Điều </w:t>
      </w:r>
      <w:r w:rsidR="0089761E">
        <w:rPr>
          <w:rFonts w:eastAsia="Times New Roman" w:cs="Times New Roman"/>
          <w:b/>
          <w:bCs/>
          <w:color w:val="000000"/>
          <w:szCs w:val="28"/>
        </w:rPr>
        <w:t>9</w:t>
      </w:r>
      <w:r w:rsidRPr="00621011">
        <w:rPr>
          <w:rFonts w:eastAsia="Times New Roman" w:cs="Times New Roman"/>
          <w:b/>
          <w:bCs/>
          <w:color w:val="000000"/>
          <w:szCs w:val="28"/>
          <w:lang w:val="vi-VN"/>
        </w:rPr>
        <w:t xml:space="preserve">. Trách nhiệm của cơ sở khám bệnh, chữa bệnh tiếp nhận người </w:t>
      </w:r>
      <w:bookmarkEnd w:id="8"/>
      <w:r w:rsidR="00422DF1">
        <w:rPr>
          <w:rFonts w:eastAsia="Times New Roman" w:cs="Times New Roman"/>
          <w:b/>
          <w:bCs/>
          <w:color w:val="000000"/>
          <w:szCs w:val="28"/>
        </w:rPr>
        <w:t>bệnh</w:t>
      </w:r>
    </w:p>
    <w:p w:rsidR="00621011" w:rsidRPr="00621011" w:rsidRDefault="00621011" w:rsidP="00ED415A">
      <w:pPr>
        <w:shd w:val="clear" w:color="auto" w:fill="FFFFFF"/>
        <w:spacing w:before="120" w:after="120" w:line="240" w:lineRule="auto"/>
        <w:ind w:firstLine="567"/>
        <w:jc w:val="both"/>
        <w:rPr>
          <w:rFonts w:eastAsia="Times New Roman" w:cs="Times New Roman"/>
          <w:color w:val="000000"/>
          <w:szCs w:val="28"/>
        </w:rPr>
      </w:pPr>
      <w:r w:rsidRPr="00621011">
        <w:rPr>
          <w:rFonts w:eastAsia="Times New Roman" w:cs="Times New Roman"/>
          <w:color w:val="000000"/>
          <w:szCs w:val="28"/>
          <w:lang w:val="vi-VN"/>
        </w:rPr>
        <w:t>1. Cơ sở khám bệnh, ch</w:t>
      </w:r>
      <w:r w:rsidRPr="00621011">
        <w:rPr>
          <w:rFonts w:eastAsia="Times New Roman" w:cs="Times New Roman"/>
          <w:color w:val="000000"/>
          <w:szCs w:val="28"/>
        </w:rPr>
        <w:t>ữ</w:t>
      </w:r>
      <w:r w:rsidRPr="00621011">
        <w:rPr>
          <w:rFonts w:eastAsia="Times New Roman" w:cs="Times New Roman"/>
          <w:color w:val="000000"/>
          <w:szCs w:val="28"/>
          <w:lang w:val="vi-VN"/>
        </w:rPr>
        <w:t>a bệnh tùy thuộc vào phạm vi chuyên môn k</w:t>
      </w:r>
      <w:r w:rsidRPr="00621011">
        <w:rPr>
          <w:rFonts w:eastAsia="Times New Roman" w:cs="Times New Roman"/>
          <w:color w:val="000000"/>
          <w:szCs w:val="28"/>
        </w:rPr>
        <w:t>ỹ </w:t>
      </w:r>
      <w:r w:rsidRPr="00621011">
        <w:rPr>
          <w:rFonts w:eastAsia="Times New Roman" w:cs="Times New Roman"/>
          <w:color w:val="000000"/>
          <w:szCs w:val="28"/>
          <w:lang w:val="vi-VN"/>
        </w:rPr>
        <w:t>thuật được cấp có thẩm quyền phê duyệt có trách nhiệm tổ chức việc kịp thời sơ c</w:t>
      </w:r>
      <w:r w:rsidRPr="00621011">
        <w:rPr>
          <w:rFonts w:eastAsia="Times New Roman" w:cs="Times New Roman"/>
          <w:color w:val="000000"/>
          <w:szCs w:val="28"/>
        </w:rPr>
        <w:t>ứ</w:t>
      </w:r>
      <w:r w:rsidRPr="00621011">
        <w:rPr>
          <w:rFonts w:eastAsia="Times New Roman" w:cs="Times New Roman"/>
          <w:color w:val="000000"/>
          <w:szCs w:val="28"/>
          <w:lang w:val="vi-VN"/>
        </w:rPr>
        <w:t>u, cấp cứu, khám bệnh, ch</w:t>
      </w:r>
      <w:r w:rsidRPr="00621011">
        <w:rPr>
          <w:rFonts w:eastAsia="Times New Roman" w:cs="Times New Roman"/>
          <w:color w:val="000000"/>
          <w:szCs w:val="28"/>
        </w:rPr>
        <w:t>ữ</w:t>
      </w:r>
      <w:r w:rsidRPr="00621011">
        <w:rPr>
          <w:rFonts w:eastAsia="Times New Roman" w:cs="Times New Roman"/>
          <w:color w:val="000000"/>
          <w:szCs w:val="28"/>
          <w:lang w:val="vi-VN"/>
        </w:rPr>
        <w:t xml:space="preserve">a bệnh cho người </w:t>
      </w:r>
      <w:r w:rsidR="00ED734F">
        <w:rPr>
          <w:rFonts w:eastAsia="Times New Roman" w:cs="Times New Roman"/>
          <w:color w:val="000000"/>
          <w:szCs w:val="28"/>
        </w:rPr>
        <w:t>bệnh</w:t>
      </w:r>
      <w:r w:rsidRPr="00621011">
        <w:rPr>
          <w:rFonts w:eastAsia="Times New Roman" w:cs="Times New Roman"/>
          <w:color w:val="000000"/>
          <w:szCs w:val="28"/>
          <w:lang w:val="vi-VN"/>
        </w:rPr>
        <w:t>.</w:t>
      </w:r>
    </w:p>
    <w:p w:rsidR="00621011" w:rsidRDefault="00621011" w:rsidP="00ED415A">
      <w:pPr>
        <w:shd w:val="clear" w:color="auto" w:fill="FFFFFF"/>
        <w:spacing w:before="120" w:after="120" w:line="240" w:lineRule="auto"/>
        <w:ind w:firstLine="567"/>
        <w:jc w:val="both"/>
        <w:rPr>
          <w:rFonts w:eastAsia="Times New Roman" w:cs="Times New Roman"/>
          <w:color w:val="000000"/>
          <w:szCs w:val="28"/>
        </w:rPr>
      </w:pPr>
      <w:r w:rsidRPr="00621011">
        <w:rPr>
          <w:rFonts w:eastAsia="Times New Roman" w:cs="Times New Roman"/>
          <w:color w:val="000000"/>
          <w:szCs w:val="28"/>
          <w:lang w:val="vi-VN"/>
        </w:rPr>
        <w:t xml:space="preserve">2. Trường hợp vượt quá khả năng phạm vi hoạt động chuyên môn </w:t>
      </w:r>
      <w:r w:rsidR="00422DF1">
        <w:rPr>
          <w:rFonts w:eastAsia="Times New Roman" w:cs="Times New Roman"/>
          <w:color w:val="000000"/>
          <w:szCs w:val="28"/>
        </w:rPr>
        <w:t>cho phép</w:t>
      </w:r>
      <w:r w:rsidRPr="00621011">
        <w:rPr>
          <w:rFonts w:eastAsia="Times New Roman" w:cs="Times New Roman"/>
          <w:color w:val="000000"/>
          <w:szCs w:val="28"/>
          <w:lang w:val="vi-VN"/>
        </w:rPr>
        <w:t xml:space="preserve"> phải chuyển người bệnh đến cơ s</w:t>
      </w:r>
      <w:r w:rsidRPr="00621011">
        <w:rPr>
          <w:rFonts w:eastAsia="Times New Roman" w:cs="Times New Roman"/>
          <w:color w:val="000000"/>
          <w:szCs w:val="28"/>
        </w:rPr>
        <w:t>ở </w:t>
      </w:r>
      <w:r w:rsidRPr="00621011">
        <w:rPr>
          <w:rFonts w:eastAsia="Times New Roman" w:cs="Times New Roman"/>
          <w:color w:val="000000"/>
          <w:szCs w:val="28"/>
          <w:lang w:val="vi-VN"/>
        </w:rPr>
        <w:t>khám bệnh, ch</w:t>
      </w:r>
      <w:r w:rsidRPr="00621011">
        <w:rPr>
          <w:rFonts w:eastAsia="Times New Roman" w:cs="Times New Roman"/>
          <w:color w:val="000000"/>
          <w:szCs w:val="28"/>
        </w:rPr>
        <w:t>ữ</w:t>
      </w:r>
      <w:r w:rsidRPr="00621011">
        <w:rPr>
          <w:rFonts w:eastAsia="Times New Roman" w:cs="Times New Roman"/>
          <w:color w:val="000000"/>
          <w:szCs w:val="28"/>
          <w:lang w:val="vi-VN"/>
        </w:rPr>
        <w:t>a bệnh có chuyên môn phù hợp để điều trị. Trong trường hợp này, cơ sở khám bệnh, ch</w:t>
      </w:r>
      <w:r w:rsidRPr="00621011">
        <w:rPr>
          <w:rFonts w:eastAsia="Times New Roman" w:cs="Times New Roman"/>
          <w:color w:val="000000"/>
          <w:szCs w:val="28"/>
        </w:rPr>
        <w:t>ữ</w:t>
      </w:r>
      <w:r w:rsidRPr="00621011">
        <w:rPr>
          <w:rFonts w:eastAsia="Times New Roman" w:cs="Times New Roman"/>
          <w:color w:val="000000"/>
          <w:szCs w:val="28"/>
          <w:lang w:val="vi-VN"/>
        </w:rPr>
        <w:t>a bệnh vẫn phải thực hiện việc sơ cứu, cấp cứu, theo dõi, chăm sóc, điều trị người b</w:t>
      </w:r>
      <w:r w:rsidR="00ED734F">
        <w:rPr>
          <w:rFonts w:eastAsia="Times New Roman" w:cs="Times New Roman"/>
          <w:color w:val="000000"/>
          <w:szCs w:val="28"/>
        </w:rPr>
        <w:t>ệnh</w:t>
      </w:r>
      <w:r w:rsidRPr="00621011">
        <w:rPr>
          <w:rFonts w:eastAsia="Times New Roman" w:cs="Times New Roman"/>
          <w:color w:val="000000"/>
          <w:szCs w:val="28"/>
          <w:lang w:val="vi-VN"/>
        </w:rPr>
        <w:t xml:space="preserve"> cho đến khi người </w:t>
      </w:r>
      <w:r w:rsidR="00ED734F">
        <w:rPr>
          <w:rFonts w:eastAsia="Times New Roman" w:cs="Times New Roman"/>
          <w:color w:val="000000"/>
          <w:szCs w:val="28"/>
        </w:rPr>
        <w:t>bệnh cần hỗ trợ cấp cứu</w:t>
      </w:r>
      <w:r w:rsidRPr="00621011">
        <w:rPr>
          <w:rFonts w:eastAsia="Times New Roman" w:cs="Times New Roman"/>
          <w:color w:val="000000"/>
          <w:szCs w:val="28"/>
          <w:lang w:val="vi-VN"/>
        </w:rPr>
        <w:t xml:space="preserve"> được chuyển đi cơ sở khám bệnh, ch</w:t>
      </w:r>
      <w:r w:rsidRPr="00621011">
        <w:rPr>
          <w:rFonts w:eastAsia="Times New Roman" w:cs="Times New Roman"/>
          <w:color w:val="000000"/>
          <w:szCs w:val="28"/>
        </w:rPr>
        <w:t>ữ</w:t>
      </w:r>
      <w:r w:rsidRPr="00621011">
        <w:rPr>
          <w:rFonts w:eastAsia="Times New Roman" w:cs="Times New Roman"/>
          <w:color w:val="000000"/>
          <w:szCs w:val="28"/>
          <w:lang w:val="vi-VN"/>
        </w:rPr>
        <w:t>a bệnh khác.</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bookmarkStart w:id="9" w:name="dieu_7"/>
      <w:r w:rsidRPr="00621011">
        <w:rPr>
          <w:rFonts w:eastAsia="Times New Roman" w:cs="Times New Roman"/>
          <w:b/>
          <w:bCs/>
          <w:color w:val="000000"/>
          <w:szCs w:val="28"/>
          <w:lang w:val="vi-VN"/>
        </w:rPr>
        <w:t xml:space="preserve">Điều </w:t>
      </w:r>
      <w:r w:rsidR="0089761E">
        <w:rPr>
          <w:rFonts w:eastAsia="Times New Roman" w:cs="Times New Roman"/>
          <w:b/>
          <w:bCs/>
          <w:color w:val="000000"/>
          <w:szCs w:val="28"/>
        </w:rPr>
        <w:t>10</w:t>
      </w:r>
      <w:r w:rsidRPr="00621011">
        <w:rPr>
          <w:rFonts w:eastAsia="Times New Roman" w:cs="Times New Roman"/>
          <w:b/>
          <w:bCs/>
          <w:color w:val="000000"/>
          <w:szCs w:val="28"/>
          <w:lang w:val="vi-VN"/>
        </w:rPr>
        <w:t xml:space="preserve">. Chi phí cho hoạt động cấp cứu </w:t>
      </w:r>
      <w:bookmarkEnd w:id="9"/>
      <w:r w:rsidR="00ED734F">
        <w:rPr>
          <w:rFonts w:eastAsia="Times New Roman" w:cs="Times New Roman"/>
          <w:b/>
          <w:bCs/>
          <w:color w:val="000000"/>
          <w:szCs w:val="28"/>
        </w:rPr>
        <w:t>trước bệnh viện</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r w:rsidRPr="00621011">
        <w:rPr>
          <w:rFonts w:eastAsia="Times New Roman" w:cs="Times New Roman"/>
          <w:color w:val="000000"/>
          <w:szCs w:val="28"/>
          <w:lang w:val="vi-VN"/>
        </w:rPr>
        <w:t xml:space="preserve">1. Đối với người </w:t>
      </w:r>
      <w:r w:rsidR="00ED734F">
        <w:rPr>
          <w:rFonts w:eastAsia="Times New Roman" w:cs="Times New Roman"/>
          <w:color w:val="000000"/>
          <w:szCs w:val="28"/>
        </w:rPr>
        <w:t>bệnh</w:t>
      </w:r>
      <w:r w:rsidRPr="00621011">
        <w:rPr>
          <w:rFonts w:eastAsia="Times New Roman" w:cs="Times New Roman"/>
          <w:color w:val="000000"/>
          <w:szCs w:val="28"/>
          <w:lang w:val="vi-VN"/>
        </w:rPr>
        <w:t xml:space="preserve"> có thẻ bảo hiểm y tế, chi phí vận chuyển người bệnh, sơ cứu, cấp cứu thực hiện theo quy định </w:t>
      </w:r>
      <w:r w:rsidR="00422DF1">
        <w:rPr>
          <w:rFonts w:eastAsia="Times New Roman" w:cs="Times New Roman"/>
          <w:color w:val="000000"/>
          <w:szCs w:val="28"/>
        </w:rPr>
        <w:t>của Luật Bảo hiểm Y tế</w:t>
      </w:r>
      <w:r w:rsidRPr="00621011">
        <w:rPr>
          <w:rFonts w:eastAsia="Times New Roman" w:cs="Times New Roman"/>
          <w:color w:val="000000"/>
          <w:szCs w:val="28"/>
          <w:lang w:val="vi-VN"/>
        </w:rPr>
        <w:t>.</w:t>
      </w:r>
    </w:p>
    <w:p w:rsidR="00621011" w:rsidRDefault="00621011" w:rsidP="00ED415A">
      <w:pPr>
        <w:shd w:val="clear" w:color="auto" w:fill="FFFFFF"/>
        <w:spacing w:before="120" w:after="120" w:line="240" w:lineRule="auto"/>
        <w:ind w:firstLine="720"/>
        <w:jc w:val="both"/>
        <w:rPr>
          <w:rFonts w:eastAsia="Times New Roman" w:cs="Times New Roman"/>
          <w:color w:val="000000"/>
          <w:szCs w:val="28"/>
        </w:rPr>
      </w:pPr>
      <w:r w:rsidRPr="00621011">
        <w:rPr>
          <w:rFonts w:eastAsia="Times New Roman" w:cs="Times New Roman"/>
          <w:color w:val="000000"/>
          <w:szCs w:val="28"/>
          <w:lang w:val="vi-VN"/>
        </w:rPr>
        <w:t xml:space="preserve">2. Đối với người </w:t>
      </w:r>
      <w:r w:rsidR="00ED734F">
        <w:rPr>
          <w:rFonts w:eastAsia="Times New Roman" w:cs="Times New Roman"/>
          <w:color w:val="000000"/>
          <w:szCs w:val="28"/>
        </w:rPr>
        <w:t>bệnh</w:t>
      </w:r>
      <w:r w:rsidRPr="00621011">
        <w:rPr>
          <w:rFonts w:eastAsia="Times New Roman" w:cs="Times New Roman"/>
          <w:color w:val="000000"/>
          <w:szCs w:val="28"/>
          <w:lang w:val="vi-VN"/>
        </w:rPr>
        <w:t xml:space="preserve"> không có thẻ bảo hi</w:t>
      </w:r>
      <w:r w:rsidRPr="00621011">
        <w:rPr>
          <w:rFonts w:eastAsia="Times New Roman" w:cs="Times New Roman"/>
          <w:color w:val="000000"/>
          <w:szCs w:val="28"/>
        </w:rPr>
        <w:t>ể</w:t>
      </w:r>
      <w:r w:rsidRPr="00621011">
        <w:rPr>
          <w:rFonts w:eastAsia="Times New Roman" w:cs="Times New Roman"/>
          <w:color w:val="000000"/>
          <w:szCs w:val="28"/>
          <w:lang w:val="vi-VN"/>
        </w:rPr>
        <w:t xml:space="preserve">m y tế, cơ sở y tế vẫn phải thực hiện việc sơ cứu, cấp cứu và điều trị cho người </w:t>
      </w:r>
      <w:r w:rsidR="00ED734F">
        <w:rPr>
          <w:rFonts w:eastAsia="Times New Roman" w:cs="Times New Roman"/>
          <w:color w:val="000000"/>
          <w:szCs w:val="28"/>
        </w:rPr>
        <w:t>bệnh cần hỗ trợ cấp cứu</w:t>
      </w:r>
      <w:r w:rsidRPr="00621011">
        <w:rPr>
          <w:rFonts w:eastAsia="Times New Roman" w:cs="Times New Roman"/>
          <w:color w:val="000000"/>
          <w:szCs w:val="28"/>
          <w:lang w:val="vi-VN"/>
        </w:rPr>
        <w:t xml:space="preserve">. Sau khi sơ cứu, cấp cứu người </w:t>
      </w:r>
      <w:r w:rsidR="00ED734F">
        <w:rPr>
          <w:rFonts w:eastAsia="Times New Roman" w:cs="Times New Roman"/>
          <w:color w:val="000000"/>
          <w:szCs w:val="28"/>
        </w:rPr>
        <w:t>bệnh</w:t>
      </w:r>
      <w:r w:rsidRPr="00621011">
        <w:rPr>
          <w:rFonts w:eastAsia="Times New Roman" w:cs="Times New Roman"/>
          <w:color w:val="000000"/>
          <w:szCs w:val="28"/>
          <w:lang w:val="vi-VN"/>
        </w:rPr>
        <w:t>, cơ sở mới thực hiện thu phí vận chuyển người bệnh, phí sơ cứu, cấp cứu theo giá dịch vụ khám bệnh, ch</w:t>
      </w:r>
      <w:r w:rsidRPr="00621011">
        <w:rPr>
          <w:rFonts w:eastAsia="Times New Roman" w:cs="Times New Roman"/>
          <w:color w:val="000000"/>
          <w:szCs w:val="28"/>
        </w:rPr>
        <w:t>ữ</w:t>
      </w:r>
      <w:r w:rsidRPr="00621011">
        <w:rPr>
          <w:rFonts w:eastAsia="Times New Roman" w:cs="Times New Roman"/>
          <w:color w:val="000000"/>
          <w:szCs w:val="28"/>
          <w:lang w:val="vi-VN"/>
        </w:rPr>
        <w:t>a bệnh </w:t>
      </w:r>
      <w:r w:rsidRPr="00621011">
        <w:rPr>
          <w:rFonts w:eastAsia="Times New Roman" w:cs="Times New Roman"/>
          <w:color w:val="000000"/>
          <w:szCs w:val="28"/>
        </w:rPr>
        <w:t>đ</w:t>
      </w:r>
      <w:r w:rsidRPr="00621011">
        <w:rPr>
          <w:rFonts w:eastAsia="Times New Roman" w:cs="Times New Roman"/>
          <w:color w:val="000000"/>
          <w:szCs w:val="28"/>
          <w:lang w:val="vi-VN"/>
        </w:rPr>
        <w:t>ã được cơ quan nhà nước có thẩm quyền phê duyệt đối với cơ sở khám bệnh, chữa bệnh nhà nước hoặc giá niêm yết đ</w:t>
      </w:r>
      <w:r w:rsidRPr="00621011">
        <w:rPr>
          <w:rFonts w:eastAsia="Times New Roman" w:cs="Times New Roman"/>
          <w:color w:val="000000"/>
          <w:szCs w:val="28"/>
        </w:rPr>
        <w:t>ố</w:t>
      </w:r>
      <w:r w:rsidRPr="00621011">
        <w:rPr>
          <w:rFonts w:eastAsia="Times New Roman" w:cs="Times New Roman"/>
          <w:color w:val="000000"/>
          <w:szCs w:val="28"/>
          <w:lang w:val="vi-VN"/>
        </w:rPr>
        <w:t>i với bệnh viện tư nhân</w:t>
      </w:r>
      <w:r w:rsidRPr="00621011">
        <w:rPr>
          <w:rFonts w:eastAsia="Times New Roman" w:cs="Times New Roman"/>
          <w:color w:val="000000"/>
          <w:szCs w:val="28"/>
        </w:rPr>
        <w:t>.</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bookmarkStart w:id="10" w:name="dieu_8"/>
      <w:r w:rsidRPr="00621011">
        <w:rPr>
          <w:rFonts w:eastAsia="Times New Roman" w:cs="Times New Roman"/>
          <w:b/>
          <w:bCs/>
          <w:color w:val="000000"/>
          <w:szCs w:val="28"/>
          <w:lang w:val="vi-VN"/>
        </w:rPr>
        <w:t xml:space="preserve">Điều </w:t>
      </w:r>
      <w:r w:rsidR="0089761E">
        <w:rPr>
          <w:rFonts w:eastAsia="Times New Roman" w:cs="Times New Roman"/>
          <w:b/>
          <w:bCs/>
          <w:color w:val="000000"/>
          <w:szCs w:val="28"/>
        </w:rPr>
        <w:t>11</w:t>
      </w:r>
      <w:r w:rsidRPr="00621011">
        <w:rPr>
          <w:rFonts w:eastAsia="Times New Roman" w:cs="Times New Roman"/>
          <w:b/>
          <w:bCs/>
          <w:color w:val="000000"/>
          <w:szCs w:val="28"/>
          <w:lang w:val="vi-VN"/>
        </w:rPr>
        <w:t>. Trách nhiệm của Cục Quản lý Khám, chữa bệnh - Bộ Y tế</w:t>
      </w:r>
      <w:bookmarkEnd w:id="10"/>
    </w:p>
    <w:p w:rsidR="00621011" w:rsidRPr="00621011" w:rsidRDefault="00621011" w:rsidP="00ED415A">
      <w:pPr>
        <w:shd w:val="clear" w:color="auto" w:fill="FFFFFF"/>
        <w:spacing w:before="120" w:after="120" w:line="240" w:lineRule="auto"/>
        <w:ind w:firstLine="567"/>
        <w:jc w:val="both"/>
        <w:rPr>
          <w:rFonts w:eastAsia="Times New Roman" w:cs="Times New Roman"/>
          <w:color w:val="000000"/>
          <w:szCs w:val="28"/>
        </w:rPr>
      </w:pPr>
      <w:r w:rsidRPr="00621011">
        <w:rPr>
          <w:rFonts w:eastAsia="Times New Roman" w:cs="Times New Roman"/>
          <w:color w:val="000000"/>
          <w:szCs w:val="28"/>
        </w:rPr>
        <w:t>1. </w:t>
      </w:r>
      <w:r w:rsidRPr="00621011">
        <w:rPr>
          <w:rFonts w:eastAsia="Times New Roman" w:cs="Times New Roman"/>
          <w:color w:val="000000"/>
          <w:szCs w:val="28"/>
          <w:lang w:val="vi-VN"/>
        </w:rPr>
        <w:t>L</w:t>
      </w:r>
      <w:r w:rsidRPr="00621011">
        <w:rPr>
          <w:rFonts w:eastAsia="Times New Roman" w:cs="Times New Roman"/>
          <w:color w:val="000000"/>
          <w:szCs w:val="28"/>
        </w:rPr>
        <w:t>à</w:t>
      </w:r>
      <w:r w:rsidRPr="00621011">
        <w:rPr>
          <w:rFonts w:eastAsia="Times New Roman" w:cs="Times New Roman"/>
          <w:color w:val="000000"/>
          <w:szCs w:val="28"/>
          <w:lang w:val="vi-VN"/>
        </w:rPr>
        <w:t>m đầu mối ph</w:t>
      </w:r>
      <w:r w:rsidRPr="00621011">
        <w:rPr>
          <w:rFonts w:eastAsia="Times New Roman" w:cs="Times New Roman"/>
          <w:color w:val="000000"/>
          <w:szCs w:val="28"/>
        </w:rPr>
        <w:t>ố</w:t>
      </w:r>
      <w:r w:rsidRPr="00621011">
        <w:rPr>
          <w:rFonts w:eastAsia="Times New Roman" w:cs="Times New Roman"/>
          <w:color w:val="000000"/>
          <w:szCs w:val="28"/>
          <w:lang w:val="vi-VN"/>
        </w:rPr>
        <w:t>i hợp với các đơn vị liên quan tổ chức tri</w:t>
      </w:r>
      <w:r w:rsidRPr="00621011">
        <w:rPr>
          <w:rFonts w:eastAsia="Times New Roman" w:cs="Times New Roman"/>
          <w:color w:val="000000"/>
          <w:szCs w:val="28"/>
        </w:rPr>
        <w:t>ể</w:t>
      </w:r>
      <w:r w:rsidRPr="00621011">
        <w:rPr>
          <w:rFonts w:eastAsia="Times New Roman" w:cs="Times New Roman"/>
          <w:color w:val="000000"/>
          <w:szCs w:val="28"/>
          <w:lang w:val="vi-VN"/>
        </w:rPr>
        <w:t>n khai, hướng dẫn, kiểm tra, thanh tra và đánh giá việc thực hi</w:t>
      </w:r>
      <w:r w:rsidRPr="00621011">
        <w:rPr>
          <w:rFonts w:eastAsia="Times New Roman" w:cs="Times New Roman"/>
          <w:color w:val="000000"/>
          <w:szCs w:val="28"/>
        </w:rPr>
        <w:t>ệ</w:t>
      </w:r>
      <w:r w:rsidRPr="00621011">
        <w:rPr>
          <w:rFonts w:eastAsia="Times New Roman" w:cs="Times New Roman"/>
          <w:color w:val="000000"/>
          <w:szCs w:val="28"/>
          <w:lang w:val="vi-VN"/>
        </w:rPr>
        <w:t>n Th</w:t>
      </w:r>
      <w:r w:rsidRPr="00621011">
        <w:rPr>
          <w:rFonts w:eastAsia="Times New Roman" w:cs="Times New Roman"/>
          <w:color w:val="000000"/>
          <w:szCs w:val="28"/>
        </w:rPr>
        <w:t>ô</w:t>
      </w:r>
      <w:r w:rsidRPr="00621011">
        <w:rPr>
          <w:rFonts w:eastAsia="Times New Roman" w:cs="Times New Roman"/>
          <w:color w:val="000000"/>
          <w:szCs w:val="28"/>
          <w:lang w:val="vi-VN"/>
        </w:rPr>
        <w:t>ng tư n</w:t>
      </w:r>
      <w:r w:rsidRPr="00621011">
        <w:rPr>
          <w:rFonts w:eastAsia="Times New Roman" w:cs="Times New Roman"/>
          <w:color w:val="000000"/>
          <w:szCs w:val="28"/>
        </w:rPr>
        <w:t>à</w:t>
      </w:r>
      <w:r w:rsidRPr="00621011">
        <w:rPr>
          <w:rFonts w:eastAsia="Times New Roman" w:cs="Times New Roman"/>
          <w:color w:val="000000"/>
          <w:szCs w:val="28"/>
          <w:lang w:val="vi-VN"/>
        </w:rPr>
        <w:t>y.</w:t>
      </w:r>
    </w:p>
    <w:p w:rsidR="00621011" w:rsidRPr="00621011" w:rsidRDefault="00621011" w:rsidP="00ED415A">
      <w:pPr>
        <w:shd w:val="clear" w:color="auto" w:fill="FFFFFF"/>
        <w:spacing w:before="120" w:after="120" w:line="240" w:lineRule="auto"/>
        <w:ind w:firstLine="567"/>
        <w:jc w:val="both"/>
        <w:rPr>
          <w:rFonts w:eastAsia="Times New Roman" w:cs="Times New Roman"/>
          <w:color w:val="000000"/>
          <w:szCs w:val="28"/>
        </w:rPr>
      </w:pPr>
      <w:r w:rsidRPr="00621011">
        <w:rPr>
          <w:rFonts w:eastAsia="Times New Roman" w:cs="Times New Roman"/>
          <w:color w:val="000000"/>
          <w:szCs w:val="28"/>
          <w:lang w:val="vi-VN"/>
        </w:rPr>
        <w:t>2. Tổng hợp, báo cáo theo quy định tại Thông tư này.</w:t>
      </w:r>
    </w:p>
    <w:p w:rsidR="00621011" w:rsidRPr="00621011" w:rsidRDefault="00621011" w:rsidP="00ED415A">
      <w:pPr>
        <w:shd w:val="clear" w:color="auto" w:fill="FFFFFF"/>
        <w:spacing w:before="120" w:after="120" w:line="240" w:lineRule="auto"/>
        <w:ind w:firstLine="567"/>
        <w:jc w:val="both"/>
        <w:rPr>
          <w:rFonts w:eastAsia="Times New Roman" w:cs="Times New Roman"/>
          <w:color w:val="000000"/>
          <w:szCs w:val="28"/>
        </w:rPr>
      </w:pPr>
      <w:r w:rsidRPr="00621011">
        <w:rPr>
          <w:rFonts w:eastAsia="Times New Roman" w:cs="Times New Roman"/>
          <w:color w:val="000000"/>
          <w:szCs w:val="28"/>
          <w:lang w:val="vi-VN"/>
        </w:rPr>
        <w:t xml:space="preserve">3. Đăng tải công khai các dữ liệu về mạng lưới </w:t>
      </w:r>
      <w:r w:rsidR="00E52F21">
        <w:rPr>
          <w:rFonts w:eastAsia="Times New Roman" w:cs="Times New Roman"/>
          <w:color w:val="000000"/>
          <w:szCs w:val="28"/>
        </w:rPr>
        <w:t xml:space="preserve">Trung tâm </w:t>
      </w:r>
      <w:r w:rsidRPr="00621011">
        <w:rPr>
          <w:rFonts w:eastAsia="Times New Roman" w:cs="Times New Roman"/>
          <w:color w:val="000000"/>
          <w:szCs w:val="28"/>
          <w:lang w:val="vi-VN"/>
        </w:rPr>
        <w:t>cấp cứu trên </w:t>
      </w:r>
      <w:r w:rsidRPr="00621011">
        <w:rPr>
          <w:rFonts w:eastAsia="Times New Roman" w:cs="Times New Roman"/>
          <w:color w:val="000000"/>
          <w:szCs w:val="28"/>
        </w:rPr>
        <w:t>C</w:t>
      </w:r>
      <w:r w:rsidRPr="00621011">
        <w:rPr>
          <w:rFonts w:eastAsia="Times New Roman" w:cs="Times New Roman"/>
          <w:color w:val="000000"/>
          <w:szCs w:val="28"/>
          <w:lang w:val="vi-VN"/>
        </w:rPr>
        <w:t>ổng thông tin điện tử của Bộ Y tế hoặc Trang tin điện tử của Cục Quản lý Khám, ch</w:t>
      </w:r>
      <w:r w:rsidRPr="00621011">
        <w:rPr>
          <w:rFonts w:eastAsia="Times New Roman" w:cs="Times New Roman"/>
          <w:color w:val="000000"/>
          <w:szCs w:val="28"/>
        </w:rPr>
        <w:t>ữ</w:t>
      </w:r>
      <w:r w:rsidRPr="00621011">
        <w:rPr>
          <w:rFonts w:eastAsia="Times New Roman" w:cs="Times New Roman"/>
          <w:color w:val="000000"/>
          <w:szCs w:val="28"/>
          <w:lang w:val="vi-VN"/>
        </w:rPr>
        <w:t>a bệnh.</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bookmarkStart w:id="11" w:name="dieu_9"/>
      <w:r w:rsidRPr="00621011">
        <w:rPr>
          <w:rFonts w:eastAsia="Times New Roman" w:cs="Times New Roman"/>
          <w:b/>
          <w:bCs/>
          <w:color w:val="000000"/>
          <w:szCs w:val="28"/>
          <w:lang w:val="vi-VN"/>
        </w:rPr>
        <w:t xml:space="preserve">Điều </w:t>
      </w:r>
      <w:r w:rsidR="00400177">
        <w:rPr>
          <w:rFonts w:eastAsia="Times New Roman" w:cs="Times New Roman"/>
          <w:b/>
          <w:bCs/>
          <w:color w:val="000000"/>
          <w:szCs w:val="28"/>
        </w:rPr>
        <w:t>1</w:t>
      </w:r>
      <w:r w:rsidR="0089761E">
        <w:rPr>
          <w:rFonts w:eastAsia="Times New Roman" w:cs="Times New Roman"/>
          <w:b/>
          <w:bCs/>
          <w:color w:val="000000"/>
          <w:szCs w:val="28"/>
        </w:rPr>
        <w:t>2</w:t>
      </w:r>
      <w:r w:rsidRPr="00621011">
        <w:rPr>
          <w:rFonts w:eastAsia="Times New Roman" w:cs="Times New Roman"/>
          <w:b/>
          <w:bCs/>
          <w:color w:val="000000"/>
          <w:szCs w:val="28"/>
          <w:lang w:val="vi-VN"/>
        </w:rPr>
        <w:t>. Trách nhiệm của Sở Y tế tỉnh, thành phố trực thuộc Trung ương</w:t>
      </w:r>
      <w:bookmarkEnd w:id="11"/>
    </w:p>
    <w:p w:rsidR="00621011" w:rsidRPr="00621011" w:rsidRDefault="00621011" w:rsidP="00ED415A">
      <w:pPr>
        <w:shd w:val="clear" w:color="auto" w:fill="FFFFFF"/>
        <w:spacing w:before="120" w:after="120" w:line="240" w:lineRule="auto"/>
        <w:ind w:firstLine="567"/>
        <w:jc w:val="both"/>
        <w:rPr>
          <w:rFonts w:eastAsia="Times New Roman" w:cs="Times New Roman"/>
          <w:color w:val="000000"/>
          <w:szCs w:val="28"/>
        </w:rPr>
      </w:pPr>
      <w:r w:rsidRPr="00621011">
        <w:rPr>
          <w:rFonts w:eastAsia="Times New Roman" w:cs="Times New Roman"/>
          <w:color w:val="000000"/>
          <w:szCs w:val="28"/>
          <w:lang w:val="vi-VN"/>
        </w:rPr>
        <w:t>1. Chủ trì, ph</w:t>
      </w:r>
      <w:r w:rsidRPr="00621011">
        <w:rPr>
          <w:rFonts w:eastAsia="Times New Roman" w:cs="Times New Roman"/>
          <w:color w:val="000000"/>
          <w:szCs w:val="28"/>
        </w:rPr>
        <w:t>ố</w:t>
      </w:r>
      <w:r w:rsidRPr="00621011">
        <w:rPr>
          <w:rFonts w:eastAsia="Times New Roman" w:cs="Times New Roman"/>
          <w:color w:val="000000"/>
          <w:szCs w:val="28"/>
          <w:lang w:val="vi-VN"/>
        </w:rPr>
        <w:t xml:space="preserve">i hợp với Sở </w:t>
      </w:r>
      <w:r w:rsidR="00307009">
        <w:rPr>
          <w:rFonts w:eastAsia="Times New Roman" w:cs="Times New Roman"/>
          <w:color w:val="000000"/>
          <w:szCs w:val="28"/>
        </w:rPr>
        <w:t>Y tế các</w:t>
      </w:r>
      <w:r w:rsidRPr="00621011">
        <w:rPr>
          <w:rFonts w:eastAsia="Times New Roman" w:cs="Times New Roman"/>
          <w:color w:val="000000"/>
          <w:szCs w:val="28"/>
          <w:lang w:val="vi-VN"/>
        </w:rPr>
        <w:t xml:space="preserve"> tỉnh, thành phố trực thuộc Trung ương:</w:t>
      </w:r>
    </w:p>
    <w:p w:rsidR="00621011" w:rsidRPr="00621011" w:rsidRDefault="00621011" w:rsidP="00ED415A">
      <w:pPr>
        <w:shd w:val="clear" w:color="auto" w:fill="FFFFFF"/>
        <w:spacing w:before="120" w:after="120" w:line="240" w:lineRule="auto"/>
        <w:ind w:firstLine="567"/>
        <w:jc w:val="both"/>
        <w:rPr>
          <w:rFonts w:eastAsia="Times New Roman" w:cs="Times New Roman"/>
          <w:color w:val="000000"/>
          <w:szCs w:val="28"/>
        </w:rPr>
      </w:pPr>
      <w:r w:rsidRPr="00621011">
        <w:rPr>
          <w:rFonts w:eastAsia="Times New Roman" w:cs="Times New Roman"/>
          <w:color w:val="000000"/>
          <w:szCs w:val="28"/>
          <w:lang w:val="vi-VN"/>
        </w:rPr>
        <w:t xml:space="preserve">a) </w:t>
      </w:r>
      <w:r w:rsidR="00967884">
        <w:rPr>
          <w:rFonts w:eastAsia="Times New Roman" w:cs="Times New Roman"/>
          <w:color w:val="000000"/>
          <w:szCs w:val="28"/>
        </w:rPr>
        <w:t>L</w:t>
      </w:r>
      <w:r w:rsidRPr="00621011">
        <w:rPr>
          <w:rFonts w:eastAsia="Times New Roman" w:cs="Times New Roman"/>
          <w:color w:val="000000"/>
          <w:szCs w:val="28"/>
          <w:lang w:val="vi-VN"/>
        </w:rPr>
        <w:t>ập danh sách các cơ sở khám bệnh, ch</w:t>
      </w:r>
      <w:r w:rsidRPr="00621011">
        <w:rPr>
          <w:rFonts w:eastAsia="Times New Roman" w:cs="Times New Roman"/>
          <w:color w:val="000000"/>
          <w:szCs w:val="28"/>
        </w:rPr>
        <w:t>ữ</w:t>
      </w:r>
      <w:r w:rsidRPr="00621011">
        <w:rPr>
          <w:rFonts w:eastAsia="Times New Roman" w:cs="Times New Roman"/>
          <w:color w:val="000000"/>
          <w:szCs w:val="28"/>
          <w:lang w:val="vi-VN"/>
        </w:rPr>
        <w:t xml:space="preserve">a bệnh có đủ điều kiện thực hiện cấp cứu </w:t>
      </w:r>
      <w:r w:rsidR="00E52F21">
        <w:rPr>
          <w:rFonts w:eastAsia="Times New Roman" w:cs="Times New Roman"/>
          <w:color w:val="000000"/>
          <w:szCs w:val="28"/>
        </w:rPr>
        <w:t>trước bệnh viện</w:t>
      </w:r>
      <w:r w:rsidRPr="00621011">
        <w:rPr>
          <w:rFonts w:eastAsia="Times New Roman" w:cs="Times New Roman"/>
          <w:color w:val="000000"/>
          <w:szCs w:val="28"/>
          <w:lang w:val="vi-VN"/>
        </w:rPr>
        <w:t xml:space="preserve"> theo quy định tại Khoản 1 Điều 4 của Thông tư này</w:t>
      </w:r>
      <w:r w:rsidRPr="00621011">
        <w:rPr>
          <w:rFonts w:eastAsia="Times New Roman" w:cs="Times New Roman"/>
          <w:color w:val="000000"/>
          <w:szCs w:val="28"/>
        </w:rPr>
        <w:t>.</w:t>
      </w:r>
    </w:p>
    <w:p w:rsidR="00621011" w:rsidRPr="00621011" w:rsidRDefault="00621011" w:rsidP="00ED415A">
      <w:pPr>
        <w:shd w:val="clear" w:color="auto" w:fill="FFFFFF"/>
        <w:spacing w:before="120" w:after="120" w:line="240" w:lineRule="auto"/>
        <w:ind w:firstLine="567"/>
        <w:jc w:val="both"/>
        <w:rPr>
          <w:rFonts w:eastAsia="Times New Roman" w:cs="Times New Roman"/>
          <w:color w:val="000000"/>
          <w:szCs w:val="28"/>
        </w:rPr>
      </w:pPr>
      <w:r w:rsidRPr="00621011">
        <w:rPr>
          <w:rFonts w:eastAsia="Times New Roman" w:cs="Times New Roman"/>
          <w:color w:val="000000"/>
          <w:szCs w:val="28"/>
          <w:lang w:val="vi-VN"/>
        </w:rPr>
        <w:t>b) Th</w:t>
      </w:r>
      <w:r w:rsidRPr="00621011">
        <w:rPr>
          <w:rFonts w:eastAsia="Times New Roman" w:cs="Times New Roman"/>
          <w:color w:val="000000"/>
          <w:szCs w:val="28"/>
        </w:rPr>
        <w:t>ố</w:t>
      </w:r>
      <w:r w:rsidRPr="00621011">
        <w:rPr>
          <w:rFonts w:eastAsia="Times New Roman" w:cs="Times New Roman"/>
          <w:color w:val="000000"/>
          <w:szCs w:val="28"/>
          <w:lang w:val="vi-VN"/>
        </w:rPr>
        <w:t>ng nhất và quy định việc chuyển tuyến đối với một số trạm cấp cứu </w:t>
      </w:r>
      <w:r w:rsidRPr="00621011">
        <w:rPr>
          <w:rFonts w:eastAsia="Times New Roman" w:cs="Times New Roman"/>
          <w:color w:val="000000"/>
          <w:szCs w:val="28"/>
        </w:rPr>
        <w:t>ở </w:t>
      </w:r>
      <w:r w:rsidRPr="00621011">
        <w:rPr>
          <w:rFonts w:eastAsia="Times New Roman" w:cs="Times New Roman"/>
          <w:color w:val="000000"/>
          <w:szCs w:val="28"/>
          <w:lang w:val="vi-VN"/>
        </w:rPr>
        <w:t>địa bàn giáp ranh trong tỉnh và giữa các tỉnh bảo đảm phù h</w:t>
      </w:r>
      <w:r w:rsidRPr="00621011">
        <w:rPr>
          <w:rFonts w:eastAsia="Times New Roman" w:cs="Times New Roman"/>
          <w:color w:val="000000"/>
          <w:szCs w:val="28"/>
        </w:rPr>
        <w:t>ợ</w:t>
      </w:r>
      <w:r w:rsidRPr="00621011">
        <w:rPr>
          <w:rFonts w:eastAsia="Times New Roman" w:cs="Times New Roman"/>
          <w:color w:val="000000"/>
          <w:szCs w:val="28"/>
          <w:lang w:val="vi-VN"/>
        </w:rPr>
        <w:t>p với tuyến chuyên môn k</w:t>
      </w:r>
      <w:r w:rsidRPr="00621011">
        <w:rPr>
          <w:rFonts w:eastAsia="Times New Roman" w:cs="Times New Roman"/>
          <w:color w:val="000000"/>
          <w:szCs w:val="28"/>
        </w:rPr>
        <w:t>ỹ </w:t>
      </w:r>
      <w:r w:rsidRPr="00621011">
        <w:rPr>
          <w:rFonts w:eastAsia="Times New Roman" w:cs="Times New Roman"/>
          <w:color w:val="000000"/>
          <w:szCs w:val="28"/>
          <w:lang w:val="vi-VN"/>
        </w:rPr>
        <w:t>thuật, khả năng đáp ứng của cơ sở khám bệnh, ch</w:t>
      </w:r>
      <w:r w:rsidRPr="00621011">
        <w:rPr>
          <w:rFonts w:eastAsia="Times New Roman" w:cs="Times New Roman"/>
          <w:color w:val="000000"/>
          <w:szCs w:val="28"/>
        </w:rPr>
        <w:t>ữ</w:t>
      </w:r>
      <w:r w:rsidRPr="00621011">
        <w:rPr>
          <w:rFonts w:eastAsia="Times New Roman" w:cs="Times New Roman"/>
          <w:color w:val="000000"/>
          <w:szCs w:val="28"/>
          <w:lang w:val="vi-VN"/>
        </w:rPr>
        <w:t xml:space="preserve">a bệnh, thuận lợi cho người </w:t>
      </w:r>
      <w:r w:rsidR="00E52F21">
        <w:rPr>
          <w:rFonts w:eastAsia="Times New Roman" w:cs="Times New Roman"/>
          <w:color w:val="000000"/>
          <w:szCs w:val="28"/>
        </w:rPr>
        <w:t>bệnh cần hỗ trợ cấp cứu</w:t>
      </w:r>
      <w:r w:rsidRPr="00621011">
        <w:rPr>
          <w:rFonts w:eastAsia="Times New Roman" w:cs="Times New Roman"/>
          <w:color w:val="000000"/>
          <w:szCs w:val="28"/>
          <w:lang w:val="vi-VN"/>
        </w:rPr>
        <w:t>.</w:t>
      </w:r>
    </w:p>
    <w:p w:rsidR="00621011" w:rsidRPr="00621011" w:rsidRDefault="00621011" w:rsidP="00ED415A">
      <w:pPr>
        <w:shd w:val="clear" w:color="auto" w:fill="FFFFFF"/>
        <w:spacing w:before="120" w:after="120" w:line="240" w:lineRule="auto"/>
        <w:ind w:firstLine="567"/>
        <w:jc w:val="both"/>
        <w:rPr>
          <w:rFonts w:eastAsia="Times New Roman" w:cs="Times New Roman"/>
          <w:color w:val="000000"/>
          <w:szCs w:val="28"/>
        </w:rPr>
      </w:pPr>
      <w:r w:rsidRPr="00621011">
        <w:rPr>
          <w:rFonts w:eastAsia="Times New Roman" w:cs="Times New Roman"/>
          <w:color w:val="000000"/>
          <w:szCs w:val="28"/>
          <w:lang w:val="vi-VN"/>
        </w:rPr>
        <w:t>2. Chỉ đạo, hỗ trợ k</w:t>
      </w:r>
      <w:r w:rsidRPr="00621011">
        <w:rPr>
          <w:rFonts w:eastAsia="Times New Roman" w:cs="Times New Roman"/>
          <w:color w:val="000000"/>
          <w:szCs w:val="28"/>
        </w:rPr>
        <w:t>ỹ </w:t>
      </w:r>
      <w:r w:rsidRPr="00621011">
        <w:rPr>
          <w:rFonts w:eastAsia="Times New Roman" w:cs="Times New Roman"/>
          <w:color w:val="000000"/>
          <w:szCs w:val="28"/>
          <w:lang w:val="vi-VN"/>
        </w:rPr>
        <w:t>thuật các cơ sở khám bệnh, chữa bệnh thực hiện việc kh</w:t>
      </w:r>
      <w:r w:rsidRPr="00621011">
        <w:rPr>
          <w:rFonts w:eastAsia="Times New Roman" w:cs="Times New Roman"/>
          <w:color w:val="000000"/>
          <w:szCs w:val="28"/>
        </w:rPr>
        <w:t>á</w:t>
      </w:r>
      <w:r w:rsidRPr="00621011">
        <w:rPr>
          <w:rFonts w:eastAsia="Times New Roman" w:cs="Times New Roman"/>
          <w:color w:val="000000"/>
          <w:szCs w:val="28"/>
          <w:lang w:val="vi-VN"/>
        </w:rPr>
        <w:t>m b</w:t>
      </w:r>
      <w:r w:rsidRPr="00621011">
        <w:rPr>
          <w:rFonts w:eastAsia="Times New Roman" w:cs="Times New Roman"/>
          <w:color w:val="000000"/>
          <w:szCs w:val="28"/>
        </w:rPr>
        <w:t>ệ</w:t>
      </w:r>
      <w:r w:rsidRPr="00621011">
        <w:rPr>
          <w:rFonts w:eastAsia="Times New Roman" w:cs="Times New Roman"/>
          <w:color w:val="000000"/>
          <w:szCs w:val="28"/>
          <w:lang w:val="vi-VN"/>
        </w:rPr>
        <w:t>nh, ch</w:t>
      </w:r>
      <w:r w:rsidRPr="00621011">
        <w:rPr>
          <w:rFonts w:eastAsia="Times New Roman" w:cs="Times New Roman"/>
          <w:color w:val="000000"/>
          <w:szCs w:val="28"/>
        </w:rPr>
        <w:t>ữ</w:t>
      </w:r>
      <w:r w:rsidRPr="00621011">
        <w:rPr>
          <w:rFonts w:eastAsia="Times New Roman" w:cs="Times New Roman"/>
          <w:color w:val="000000"/>
          <w:szCs w:val="28"/>
          <w:lang w:val="vi-VN"/>
        </w:rPr>
        <w:t>a b</w:t>
      </w:r>
      <w:r w:rsidRPr="00621011">
        <w:rPr>
          <w:rFonts w:eastAsia="Times New Roman" w:cs="Times New Roman"/>
          <w:color w:val="000000"/>
          <w:szCs w:val="28"/>
        </w:rPr>
        <w:t>ệ</w:t>
      </w:r>
      <w:r w:rsidRPr="00621011">
        <w:rPr>
          <w:rFonts w:eastAsia="Times New Roman" w:cs="Times New Roman"/>
          <w:color w:val="000000"/>
          <w:szCs w:val="28"/>
          <w:lang w:val="vi-VN"/>
        </w:rPr>
        <w:t xml:space="preserve">nh theo đúng quy định hiện hành và quy định việc chuyển </w:t>
      </w:r>
      <w:r w:rsidRPr="00621011">
        <w:rPr>
          <w:rFonts w:eastAsia="Times New Roman" w:cs="Times New Roman"/>
          <w:color w:val="000000"/>
          <w:szCs w:val="28"/>
          <w:lang w:val="vi-VN"/>
        </w:rPr>
        <w:lastRenderedPageBreak/>
        <w:t>tuy</w:t>
      </w:r>
      <w:r w:rsidRPr="00621011">
        <w:rPr>
          <w:rFonts w:eastAsia="Times New Roman" w:cs="Times New Roman"/>
          <w:color w:val="000000"/>
          <w:szCs w:val="28"/>
        </w:rPr>
        <w:t>ế</w:t>
      </w:r>
      <w:r w:rsidRPr="00621011">
        <w:rPr>
          <w:rFonts w:eastAsia="Times New Roman" w:cs="Times New Roman"/>
          <w:color w:val="000000"/>
          <w:szCs w:val="28"/>
          <w:lang w:val="vi-VN"/>
        </w:rPr>
        <w:t>n chuyên môn k</w:t>
      </w:r>
      <w:r w:rsidRPr="00621011">
        <w:rPr>
          <w:rFonts w:eastAsia="Times New Roman" w:cs="Times New Roman"/>
          <w:color w:val="000000"/>
          <w:szCs w:val="28"/>
        </w:rPr>
        <w:t>ỹ </w:t>
      </w:r>
      <w:r w:rsidRPr="00621011">
        <w:rPr>
          <w:rFonts w:eastAsia="Times New Roman" w:cs="Times New Roman"/>
          <w:color w:val="000000"/>
          <w:szCs w:val="28"/>
          <w:lang w:val="vi-VN"/>
        </w:rPr>
        <w:t>thuật giữa các cơ sở khám bệnh, ch</w:t>
      </w:r>
      <w:r w:rsidRPr="00621011">
        <w:rPr>
          <w:rFonts w:eastAsia="Times New Roman" w:cs="Times New Roman"/>
          <w:color w:val="000000"/>
          <w:szCs w:val="28"/>
        </w:rPr>
        <w:t>ữ</w:t>
      </w:r>
      <w:r w:rsidRPr="00621011">
        <w:rPr>
          <w:rFonts w:eastAsia="Times New Roman" w:cs="Times New Roman"/>
          <w:color w:val="000000"/>
          <w:szCs w:val="28"/>
          <w:lang w:val="vi-VN"/>
        </w:rPr>
        <w:t>a bệnh trên địa bàn tỉnh, thành phố đ</w:t>
      </w:r>
      <w:r w:rsidRPr="00621011">
        <w:rPr>
          <w:rFonts w:eastAsia="Times New Roman" w:cs="Times New Roman"/>
          <w:color w:val="000000"/>
          <w:szCs w:val="28"/>
        </w:rPr>
        <w:t>ố</w:t>
      </w:r>
      <w:r w:rsidRPr="00621011">
        <w:rPr>
          <w:rFonts w:eastAsia="Times New Roman" w:cs="Times New Roman"/>
          <w:color w:val="000000"/>
          <w:szCs w:val="28"/>
          <w:lang w:val="vi-VN"/>
        </w:rPr>
        <w:t xml:space="preserve">i với người </w:t>
      </w:r>
      <w:r w:rsidR="00E52F21">
        <w:rPr>
          <w:rFonts w:eastAsia="Times New Roman" w:cs="Times New Roman"/>
          <w:color w:val="000000"/>
          <w:szCs w:val="28"/>
        </w:rPr>
        <w:t>bệnh cần hỗ trợ cấp cứu</w:t>
      </w:r>
      <w:r w:rsidRPr="00621011">
        <w:rPr>
          <w:rFonts w:eastAsia="Times New Roman" w:cs="Times New Roman"/>
          <w:color w:val="000000"/>
          <w:szCs w:val="28"/>
          <w:lang w:val="vi-VN"/>
        </w:rPr>
        <w:t>.</w:t>
      </w:r>
    </w:p>
    <w:p w:rsidR="00621011" w:rsidRPr="00621011" w:rsidRDefault="00621011" w:rsidP="00ED415A">
      <w:pPr>
        <w:shd w:val="clear" w:color="auto" w:fill="FFFFFF"/>
        <w:spacing w:before="120" w:after="120" w:line="240" w:lineRule="auto"/>
        <w:ind w:firstLine="567"/>
        <w:jc w:val="both"/>
        <w:rPr>
          <w:rFonts w:eastAsia="Times New Roman" w:cs="Times New Roman"/>
          <w:color w:val="000000"/>
          <w:szCs w:val="28"/>
        </w:rPr>
      </w:pPr>
      <w:bookmarkStart w:id="12" w:name="dieu_10"/>
      <w:r w:rsidRPr="00621011">
        <w:rPr>
          <w:rFonts w:eastAsia="Times New Roman" w:cs="Times New Roman"/>
          <w:b/>
          <w:bCs/>
          <w:color w:val="000000"/>
          <w:szCs w:val="28"/>
          <w:lang w:val="vi-VN"/>
        </w:rPr>
        <w:t>Điều 1</w:t>
      </w:r>
      <w:r w:rsidR="0089761E">
        <w:rPr>
          <w:rFonts w:eastAsia="Times New Roman" w:cs="Times New Roman"/>
          <w:b/>
          <w:bCs/>
          <w:color w:val="000000"/>
          <w:szCs w:val="28"/>
        </w:rPr>
        <w:t>3</w:t>
      </w:r>
      <w:r w:rsidRPr="00621011">
        <w:rPr>
          <w:rFonts w:eastAsia="Times New Roman" w:cs="Times New Roman"/>
          <w:b/>
          <w:bCs/>
          <w:color w:val="000000"/>
          <w:szCs w:val="28"/>
          <w:lang w:val="vi-VN"/>
        </w:rPr>
        <w:t>. Trách nhiệm của cơ sở khám bệnh, chữa bệnh</w:t>
      </w:r>
      <w:bookmarkEnd w:id="12"/>
    </w:p>
    <w:p w:rsidR="00621011" w:rsidRPr="00621011" w:rsidRDefault="00621011" w:rsidP="00ED415A">
      <w:pPr>
        <w:shd w:val="clear" w:color="auto" w:fill="FFFFFF"/>
        <w:spacing w:before="120" w:after="120" w:line="240" w:lineRule="auto"/>
        <w:jc w:val="both"/>
        <w:rPr>
          <w:rFonts w:eastAsia="Times New Roman" w:cs="Times New Roman"/>
          <w:color w:val="000000"/>
          <w:szCs w:val="28"/>
        </w:rPr>
      </w:pPr>
      <w:r w:rsidRPr="00621011">
        <w:rPr>
          <w:rFonts w:eastAsia="Times New Roman" w:cs="Times New Roman"/>
          <w:color w:val="000000"/>
          <w:szCs w:val="28"/>
          <w:lang w:val="vi-VN"/>
        </w:rPr>
        <w:t>1. Tổ chức thực hiện Thông tư này tại cơ sở khám bệnh, chữa bệnh.</w:t>
      </w:r>
    </w:p>
    <w:p w:rsidR="00621011" w:rsidRPr="00621011" w:rsidRDefault="00621011" w:rsidP="00ED415A">
      <w:pPr>
        <w:shd w:val="clear" w:color="auto" w:fill="FFFFFF"/>
        <w:spacing w:before="120" w:after="120" w:line="240" w:lineRule="auto"/>
        <w:jc w:val="both"/>
        <w:rPr>
          <w:rFonts w:eastAsia="Times New Roman" w:cs="Times New Roman"/>
          <w:color w:val="000000"/>
          <w:szCs w:val="28"/>
        </w:rPr>
      </w:pPr>
      <w:r w:rsidRPr="00621011">
        <w:rPr>
          <w:rFonts w:eastAsia="Times New Roman" w:cs="Times New Roman"/>
          <w:color w:val="000000"/>
          <w:szCs w:val="28"/>
          <w:lang w:val="vi-VN"/>
        </w:rPr>
        <w:t>2. Tổ chức trạm cấp cứu theo yêu cầu của Sở Y tế t</w:t>
      </w:r>
      <w:r w:rsidRPr="00621011">
        <w:rPr>
          <w:rFonts w:eastAsia="Times New Roman" w:cs="Times New Roman"/>
          <w:color w:val="000000"/>
          <w:szCs w:val="28"/>
        </w:rPr>
        <w:t>ỉ</w:t>
      </w:r>
      <w:r w:rsidRPr="00621011">
        <w:rPr>
          <w:rFonts w:eastAsia="Times New Roman" w:cs="Times New Roman"/>
          <w:color w:val="000000"/>
          <w:szCs w:val="28"/>
          <w:lang w:val="vi-VN"/>
        </w:rPr>
        <w:t>nh,</w:t>
      </w:r>
      <w:r w:rsidR="00967884">
        <w:rPr>
          <w:rFonts w:eastAsia="Times New Roman" w:cs="Times New Roman"/>
          <w:color w:val="000000"/>
          <w:szCs w:val="28"/>
        </w:rPr>
        <w:t xml:space="preserve"> thành phố</w:t>
      </w:r>
      <w:r w:rsidRPr="00621011">
        <w:rPr>
          <w:rFonts w:eastAsia="Times New Roman" w:cs="Times New Roman"/>
          <w:color w:val="000000"/>
          <w:szCs w:val="28"/>
          <w:lang w:val="vi-VN"/>
        </w:rPr>
        <w:t xml:space="preserve"> hoàn thiện cơ sở vật chất, trang thiết bị, nhân lực đáp ứng yêu cầu chuyên môn của hoạt động cấp cứu chuyển tuyến.</w:t>
      </w:r>
    </w:p>
    <w:p w:rsidR="00621011" w:rsidRPr="00621011" w:rsidRDefault="00621011" w:rsidP="00ED415A">
      <w:pPr>
        <w:shd w:val="clear" w:color="auto" w:fill="FFFFFF"/>
        <w:spacing w:before="120" w:after="120" w:line="240" w:lineRule="auto"/>
        <w:jc w:val="both"/>
        <w:rPr>
          <w:rFonts w:eastAsia="Times New Roman" w:cs="Times New Roman"/>
          <w:color w:val="000000"/>
          <w:szCs w:val="28"/>
        </w:rPr>
      </w:pPr>
      <w:r w:rsidRPr="00621011">
        <w:rPr>
          <w:rFonts w:eastAsia="Times New Roman" w:cs="Times New Roman"/>
          <w:color w:val="000000"/>
          <w:szCs w:val="28"/>
          <w:lang w:val="vi-VN"/>
        </w:rPr>
        <w:t xml:space="preserve">3. Tổng hợp, báo cáo công tác cấp cứu </w:t>
      </w:r>
      <w:r w:rsidR="00E52F21">
        <w:rPr>
          <w:rFonts w:eastAsia="Times New Roman" w:cs="Times New Roman"/>
          <w:color w:val="000000"/>
          <w:szCs w:val="28"/>
        </w:rPr>
        <w:t>trước bệnh viện</w:t>
      </w:r>
      <w:r w:rsidRPr="00621011">
        <w:rPr>
          <w:rFonts w:eastAsia="Times New Roman" w:cs="Times New Roman"/>
          <w:color w:val="000000"/>
          <w:szCs w:val="28"/>
          <w:lang w:val="vi-VN"/>
        </w:rPr>
        <w:t xml:space="preserve"> thông theo quy định tại Thông tư này.</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bookmarkStart w:id="13" w:name="dieu_11"/>
      <w:r w:rsidRPr="00621011">
        <w:rPr>
          <w:rFonts w:eastAsia="Times New Roman" w:cs="Times New Roman"/>
          <w:b/>
          <w:bCs/>
          <w:color w:val="000000"/>
          <w:szCs w:val="28"/>
          <w:lang w:val="vi-VN"/>
        </w:rPr>
        <w:t>Điều 1</w:t>
      </w:r>
      <w:r w:rsidR="0089761E">
        <w:rPr>
          <w:rFonts w:eastAsia="Times New Roman" w:cs="Times New Roman"/>
          <w:b/>
          <w:bCs/>
          <w:color w:val="000000"/>
          <w:szCs w:val="28"/>
        </w:rPr>
        <w:t>4</w:t>
      </w:r>
      <w:r w:rsidRPr="00621011">
        <w:rPr>
          <w:rFonts w:eastAsia="Times New Roman" w:cs="Times New Roman"/>
          <w:b/>
          <w:bCs/>
          <w:color w:val="000000"/>
          <w:szCs w:val="28"/>
          <w:lang w:val="vi-VN"/>
        </w:rPr>
        <w:t>. Hiệu lực thi hành</w:t>
      </w:r>
      <w:bookmarkEnd w:id="13"/>
    </w:p>
    <w:p w:rsidR="00621011" w:rsidRPr="00621011" w:rsidRDefault="00621011" w:rsidP="00ED415A">
      <w:pPr>
        <w:shd w:val="clear" w:color="auto" w:fill="FFFFFF"/>
        <w:spacing w:before="120" w:after="120" w:line="240" w:lineRule="auto"/>
        <w:jc w:val="both"/>
        <w:rPr>
          <w:rFonts w:eastAsia="Times New Roman" w:cs="Times New Roman"/>
          <w:color w:val="000000"/>
          <w:szCs w:val="28"/>
        </w:rPr>
      </w:pPr>
      <w:r w:rsidRPr="00621011">
        <w:rPr>
          <w:rFonts w:eastAsia="Times New Roman" w:cs="Times New Roman"/>
          <w:color w:val="000000"/>
          <w:szCs w:val="28"/>
          <w:lang w:val="vi-VN"/>
        </w:rPr>
        <w:t xml:space="preserve">Thông tư này có hiệu lực từ ngày </w:t>
      </w:r>
      <w:r w:rsidR="00E52F21">
        <w:rPr>
          <w:rFonts w:eastAsia="Times New Roman" w:cs="Times New Roman"/>
          <w:color w:val="000000"/>
          <w:szCs w:val="28"/>
        </w:rPr>
        <w:t xml:space="preserve"> </w:t>
      </w:r>
      <w:r w:rsidR="0089761E">
        <w:rPr>
          <w:rFonts w:eastAsia="Times New Roman" w:cs="Times New Roman"/>
          <w:color w:val="000000"/>
          <w:szCs w:val="28"/>
        </w:rPr>
        <w:t xml:space="preserve">  </w:t>
      </w:r>
      <w:r w:rsidR="00E52F21">
        <w:rPr>
          <w:rFonts w:eastAsia="Times New Roman" w:cs="Times New Roman"/>
          <w:color w:val="000000"/>
          <w:szCs w:val="28"/>
        </w:rPr>
        <w:t xml:space="preserve">  </w:t>
      </w:r>
      <w:r w:rsidR="0089761E">
        <w:rPr>
          <w:rFonts w:eastAsia="Times New Roman" w:cs="Times New Roman"/>
          <w:color w:val="000000"/>
          <w:szCs w:val="28"/>
        </w:rPr>
        <w:t xml:space="preserve">  </w:t>
      </w:r>
      <w:r w:rsidRPr="00621011">
        <w:rPr>
          <w:rFonts w:eastAsia="Times New Roman" w:cs="Times New Roman"/>
          <w:color w:val="000000"/>
          <w:szCs w:val="28"/>
          <w:lang w:val="vi-VN"/>
        </w:rPr>
        <w:t xml:space="preserve"> tháng </w:t>
      </w:r>
      <w:r w:rsidR="00E52F21">
        <w:rPr>
          <w:rFonts w:eastAsia="Times New Roman" w:cs="Times New Roman"/>
          <w:color w:val="000000"/>
          <w:szCs w:val="28"/>
        </w:rPr>
        <w:t xml:space="preserve">  </w:t>
      </w:r>
      <w:r w:rsidRPr="00621011">
        <w:rPr>
          <w:rFonts w:eastAsia="Times New Roman" w:cs="Times New Roman"/>
          <w:color w:val="000000"/>
          <w:szCs w:val="28"/>
          <w:lang w:val="vi-VN"/>
        </w:rPr>
        <w:t xml:space="preserve"> </w:t>
      </w:r>
      <w:r w:rsidR="0089761E">
        <w:rPr>
          <w:rFonts w:eastAsia="Times New Roman" w:cs="Times New Roman"/>
          <w:color w:val="000000"/>
          <w:szCs w:val="28"/>
        </w:rPr>
        <w:t xml:space="preserve"> </w:t>
      </w:r>
      <w:r w:rsidRPr="00621011">
        <w:rPr>
          <w:rFonts w:eastAsia="Times New Roman" w:cs="Times New Roman"/>
          <w:color w:val="000000"/>
          <w:szCs w:val="28"/>
          <w:lang w:val="vi-VN"/>
        </w:rPr>
        <w:t>năm 20</w:t>
      </w:r>
      <w:r w:rsidR="00307009">
        <w:rPr>
          <w:rFonts w:eastAsia="Times New Roman" w:cs="Times New Roman"/>
          <w:color w:val="000000"/>
          <w:szCs w:val="28"/>
        </w:rPr>
        <w:t>21</w:t>
      </w:r>
      <w:r w:rsidRPr="00621011">
        <w:rPr>
          <w:rFonts w:eastAsia="Times New Roman" w:cs="Times New Roman"/>
          <w:color w:val="000000"/>
          <w:szCs w:val="28"/>
          <w:lang w:val="vi-VN"/>
        </w:rPr>
        <w:t>.</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bookmarkStart w:id="14" w:name="dieu_12"/>
      <w:r w:rsidRPr="00621011">
        <w:rPr>
          <w:rFonts w:eastAsia="Times New Roman" w:cs="Times New Roman"/>
          <w:b/>
          <w:bCs/>
          <w:color w:val="000000"/>
          <w:szCs w:val="28"/>
          <w:lang w:val="vi-VN"/>
        </w:rPr>
        <w:t>Điều 1</w:t>
      </w:r>
      <w:r w:rsidR="0089761E">
        <w:rPr>
          <w:rFonts w:eastAsia="Times New Roman" w:cs="Times New Roman"/>
          <w:b/>
          <w:bCs/>
          <w:color w:val="000000"/>
          <w:szCs w:val="28"/>
        </w:rPr>
        <w:t>5</w:t>
      </w:r>
      <w:r w:rsidRPr="00621011">
        <w:rPr>
          <w:rFonts w:eastAsia="Times New Roman" w:cs="Times New Roman"/>
          <w:b/>
          <w:bCs/>
          <w:color w:val="000000"/>
          <w:szCs w:val="28"/>
          <w:lang w:val="vi-VN"/>
        </w:rPr>
        <w:t>. Điều khoản tham chiếu</w:t>
      </w:r>
      <w:bookmarkEnd w:id="14"/>
    </w:p>
    <w:p w:rsidR="00621011" w:rsidRDefault="00621011" w:rsidP="00ED415A">
      <w:pPr>
        <w:shd w:val="clear" w:color="auto" w:fill="FFFFFF"/>
        <w:spacing w:before="120" w:after="120" w:line="240" w:lineRule="auto"/>
        <w:jc w:val="both"/>
        <w:rPr>
          <w:rFonts w:eastAsia="Times New Roman" w:cs="Times New Roman"/>
          <w:color w:val="000000"/>
          <w:szCs w:val="28"/>
        </w:rPr>
      </w:pPr>
      <w:r w:rsidRPr="00621011">
        <w:rPr>
          <w:rFonts w:eastAsia="Times New Roman" w:cs="Times New Roman"/>
          <w:color w:val="000000"/>
          <w:szCs w:val="28"/>
          <w:lang w:val="vi-VN"/>
        </w:rPr>
        <w:t>Trường hợp các văn bản được dẫn chi</w:t>
      </w:r>
      <w:r w:rsidRPr="00621011">
        <w:rPr>
          <w:rFonts w:eastAsia="Times New Roman" w:cs="Times New Roman"/>
          <w:color w:val="000000"/>
          <w:szCs w:val="28"/>
        </w:rPr>
        <w:t>ế</w:t>
      </w:r>
      <w:r w:rsidRPr="00621011">
        <w:rPr>
          <w:rFonts w:eastAsia="Times New Roman" w:cs="Times New Roman"/>
          <w:color w:val="000000"/>
          <w:szCs w:val="28"/>
          <w:lang w:val="vi-VN"/>
        </w:rPr>
        <w:t>u trong văn bản này bị thay th</w:t>
      </w:r>
      <w:r w:rsidRPr="00621011">
        <w:rPr>
          <w:rFonts w:eastAsia="Times New Roman" w:cs="Times New Roman"/>
          <w:color w:val="000000"/>
          <w:szCs w:val="28"/>
        </w:rPr>
        <w:t>ế </w:t>
      </w:r>
      <w:r w:rsidRPr="00621011">
        <w:rPr>
          <w:rFonts w:eastAsia="Times New Roman" w:cs="Times New Roman"/>
          <w:color w:val="000000"/>
          <w:szCs w:val="28"/>
          <w:lang w:val="vi-VN"/>
        </w:rPr>
        <w:t>hoặc sửa đổi, bổ sung thì thực hiện theo văn bản thay thế hoặc v</w:t>
      </w:r>
      <w:r w:rsidRPr="00621011">
        <w:rPr>
          <w:rFonts w:eastAsia="Times New Roman" w:cs="Times New Roman"/>
          <w:color w:val="000000"/>
          <w:szCs w:val="28"/>
        </w:rPr>
        <w:t>ă</w:t>
      </w:r>
      <w:r w:rsidRPr="00621011">
        <w:rPr>
          <w:rFonts w:eastAsia="Times New Roman" w:cs="Times New Roman"/>
          <w:color w:val="000000"/>
          <w:szCs w:val="28"/>
          <w:lang w:val="vi-VN"/>
        </w:rPr>
        <w:t>n bản đã được sửa đổi, bổ sung.</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bookmarkStart w:id="15" w:name="dieu_13"/>
      <w:r w:rsidRPr="00621011">
        <w:rPr>
          <w:rFonts w:eastAsia="Times New Roman" w:cs="Times New Roman"/>
          <w:b/>
          <w:bCs/>
          <w:color w:val="000000"/>
          <w:szCs w:val="28"/>
          <w:lang w:val="vi-VN"/>
        </w:rPr>
        <w:t>Điều 1</w:t>
      </w:r>
      <w:r w:rsidR="0089761E">
        <w:rPr>
          <w:rFonts w:eastAsia="Times New Roman" w:cs="Times New Roman"/>
          <w:b/>
          <w:bCs/>
          <w:color w:val="000000"/>
          <w:szCs w:val="28"/>
        </w:rPr>
        <w:t>6</w:t>
      </w:r>
      <w:r w:rsidRPr="00621011">
        <w:rPr>
          <w:rFonts w:eastAsia="Times New Roman" w:cs="Times New Roman"/>
          <w:b/>
          <w:bCs/>
          <w:color w:val="000000"/>
          <w:szCs w:val="28"/>
          <w:lang w:val="vi-VN"/>
        </w:rPr>
        <w:t>. Trách nhiệm thi hành</w:t>
      </w:r>
      <w:bookmarkEnd w:id="15"/>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r w:rsidRPr="00621011">
        <w:rPr>
          <w:rFonts w:eastAsia="Times New Roman" w:cs="Times New Roman"/>
          <w:color w:val="000000"/>
          <w:szCs w:val="28"/>
          <w:lang w:val="vi-VN"/>
        </w:rPr>
        <w:t>Cục trưởng Cục Quản lý Khám, ch</w:t>
      </w:r>
      <w:r w:rsidRPr="00621011">
        <w:rPr>
          <w:rFonts w:eastAsia="Times New Roman" w:cs="Times New Roman"/>
          <w:color w:val="000000"/>
          <w:szCs w:val="28"/>
        </w:rPr>
        <w:t>ữ</w:t>
      </w:r>
      <w:r w:rsidRPr="00621011">
        <w:rPr>
          <w:rFonts w:eastAsia="Times New Roman" w:cs="Times New Roman"/>
          <w:color w:val="000000"/>
          <w:szCs w:val="28"/>
          <w:lang w:val="vi-VN"/>
        </w:rPr>
        <w:t>a bệnh, Ch</w:t>
      </w:r>
      <w:r w:rsidRPr="00621011">
        <w:rPr>
          <w:rFonts w:eastAsia="Times New Roman" w:cs="Times New Roman"/>
          <w:color w:val="000000"/>
          <w:szCs w:val="28"/>
        </w:rPr>
        <w:t>á</w:t>
      </w:r>
      <w:r w:rsidRPr="00621011">
        <w:rPr>
          <w:rFonts w:eastAsia="Times New Roman" w:cs="Times New Roman"/>
          <w:color w:val="000000"/>
          <w:szCs w:val="28"/>
          <w:lang w:val="vi-VN"/>
        </w:rPr>
        <w:t>nh Văn phòng Bộ, Chánh thanh tra Bộ, Vụ trư</w:t>
      </w:r>
      <w:r w:rsidRPr="00621011">
        <w:rPr>
          <w:rFonts w:eastAsia="Times New Roman" w:cs="Times New Roman"/>
          <w:color w:val="000000"/>
          <w:szCs w:val="28"/>
        </w:rPr>
        <w:t>ở</w:t>
      </w:r>
      <w:r w:rsidRPr="00621011">
        <w:rPr>
          <w:rFonts w:eastAsia="Times New Roman" w:cs="Times New Roman"/>
          <w:color w:val="000000"/>
          <w:szCs w:val="28"/>
          <w:lang w:val="vi-VN"/>
        </w:rPr>
        <w:t>ng, Cục trưởng, Tổng </w:t>
      </w:r>
      <w:r w:rsidRPr="00621011">
        <w:rPr>
          <w:rFonts w:eastAsia="Times New Roman" w:cs="Times New Roman"/>
          <w:color w:val="000000"/>
          <w:szCs w:val="28"/>
        </w:rPr>
        <w:t>c</w:t>
      </w:r>
      <w:r w:rsidRPr="00621011">
        <w:rPr>
          <w:rFonts w:eastAsia="Times New Roman" w:cs="Times New Roman"/>
          <w:color w:val="000000"/>
          <w:szCs w:val="28"/>
          <w:lang w:val="vi-VN"/>
        </w:rPr>
        <w:t>ục trư</w:t>
      </w:r>
      <w:r w:rsidRPr="00621011">
        <w:rPr>
          <w:rFonts w:eastAsia="Times New Roman" w:cs="Times New Roman"/>
          <w:color w:val="000000"/>
          <w:szCs w:val="28"/>
        </w:rPr>
        <w:t>ở</w:t>
      </w:r>
      <w:r w:rsidRPr="00621011">
        <w:rPr>
          <w:rFonts w:eastAsia="Times New Roman" w:cs="Times New Roman"/>
          <w:color w:val="000000"/>
          <w:szCs w:val="28"/>
          <w:lang w:val="vi-VN"/>
        </w:rPr>
        <w:t>ng các Vụ, Cục, T</w:t>
      </w:r>
      <w:r w:rsidRPr="00621011">
        <w:rPr>
          <w:rFonts w:eastAsia="Times New Roman" w:cs="Times New Roman"/>
          <w:color w:val="000000"/>
          <w:szCs w:val="28"/>
        </w:rPr>
        <w:t>ổ</w:t>
      </w:r>
      <w:r w:rsidRPr="00621011">
        <w:rPr>
          <w:rFonts w:eastAsia="Times New Roman" w:cs="Times New Roman"/>
          <w:color w:val="000000"/>
          <w:szCs w:val="28"/>
          <w:lang w:val="vi-VN"/>
        </w:rPr>
        <w:t>ng </w:t>
      </w:r>
      <w:r w:rsidRPr="00621011">
        <w:rPr>
          <w:rFonts w:eastAsia="Times New Roman" w:cs="Times New Roman"/>
          <w:color w:val="000000"/>
          <w:szCs w:val="28"/>
        </w:rPr>
        <w:t>c</w:t>
      </w:r>
      <w:r w:rsidRPr="00621011">
        <w:rPr>
          <w:rFonts w:eastAsia="Times New Roman" w:cs="Times New Roman"/>
          <w:color w:val="000000"/>
          <w:szCs w:val="28"/>
          <w:lang w:val="vi-VN"/>
        </w:rPr>
        <w:t>ục thuộc Bộ Y tế, Giám đốc Sở Y t</w:t>
      </w:r>
      <w:r w:rsidRPr="00621011">
        <w:rPr>
          <w:rFonts w:eastAsia="Times New Roman" w:cs="Times New Roman"/>
          <w:color w:val="000000"/>
          <w:szCs w:val="28"/>
        </w:rPr>
        <w:t>ế</w:t>
      </w:r>
      <w:r w:rsidRPr="00621011">
        <w:rPr>
          <w:rFonts w:eastAsia="Times New Roman" w:cs="Times New Roman"/>
          <w:color w:val="000000"/>
          <w:szCs w:val="28"/>
          <w:lang w:val="vi-VN"/>
        </w:rPr>
        <w:t>, Th</w:t>
      </w:r>
      <w:r w:rsidRPr="00621011">
        <w:rPr>
          <w:rFonts w:eastAsia="Times New Roman" w:cs="Times New Roman"/>
          <w:color w:val="000000"/>
          <w:szCs w:val="28"/>
        </w:rPr>
        <w:t>ủ </w:t>
      </w:r>
      <w:r w:rsidRPr="00621011">
        <w:rPr>
          <w:rFonts w:eastAsia="Times New Roman" w:cs="Times New Roman"/>
          <w:color w:val="000000"/>
          <w:szCs w:val="28"/>
          <w:lang w:val="vi-VN"/>
        </w:rPr>
        <w:t>trưởng Y t</w:t>
      </w:r>
      <w:r w:rsidRPr="00621011">
        <w:rPr>
          <w:rFonts w:eastAsia="Times New Roman" w:cs="Times New Roman"/>
          <w:color w:val="000000"/>
          <w:szCs w:val="28"/>
        </w:rPr>
        <w:t>ế</w:t>
      </w:r>
      <w:r w:rsidRPr="00621011">
        <w:rPr>
          <w:rFonts w:eastAsia="Times New Roman" w:cs="Times New Roman"/>
          <w:color w:val="000000"/>
          <w:szCs w:val="28"/>
          <w:lang w:val="vi-VN"/>
        </w:rPr>
        <w:t> ngành và Th</w:t>
      </w:r>
      <w:r w:rsidRPr="00621011">
        <w:rPr>
          <w:rFonts w:eastAsia="Times New Roman" w:cs="Times New Roman"/>
          <w:color w:val="000000"/>
          <w:szCs w:val="28"/>
        </w:rPr>
        <w:t>ủ</w:t>
      </w:r>
      <w:r w:rsidRPr="00621011">
        <w:rPr>
          <w:rFonts w:eastAsia="Times New Roman" w:cs="Times New Roman"/>
          <w:color w:val="000000"/>
          <w:szCs w:val="28"/>
          <w:lang w:val="vi-VN"/>
        </w:rPr>
        <w:t> tr</w:t>
      </w:r>
      <w:r w:rsidRPr="00621011">
        <w:rPr>
          <w:rFonts w:eastAsia="Times New Roman" w:cs="Times New Roman"/>
          <w:color w:val="000000"/>
          <w:szCs w:val="28"/>
        </w:rPr>
        <w:t>ưở</w:t>
      </w:r>
      <w:r w:rsidRPr="00621011">
        <w:rPr>
          <w:rFonts w:eastAsia="Times New Roman" w:cs="Times New Roman"/>
          <w:color w:val="000000"/>
          <w:szCs w:val="28"/>
          <w:lang w:val="vi-VN"/>
        </w:rPr>
        <w:t>ng các cơ quan tổ chức, đơn vị có liên quan chịu trách nhiệm thi hành </w:t>
      </w:r>
      <w:r w:rsidRPr="00621011">
        <w:rPr>
          <w:rFonts w:eastAsia="Times New Roman" w:cs="Times New Roman"/>
          <w:color w:val="000000"/>
          <w:szCs w:val="28"/>
        </w:rPr>
        <w:t>T</w:t>
      </w:r>
      <w:r w:rsidRPr="00621011">
        <w:rPr>
          <w:rFonts w:eastAsia="Times New Roman" w:cs="Times New Roman"/>
          <w:color w:val="000000"/>
          <w:szCs w:val="28"/>
          <w:lang w:val="vi-VN"/>
        </w:rPr>
        <w:t>hông tư này.</w:t>
      </w:r>
    </w:p>
    <w:p w:rsidR="00621011" w:rsidRPr="00621011" w:rsidRDefault="00621011" w:rsidP="00ED415A">
      <w:pPr>
        <w:shd w:val="clear" w:color="auto" w:fill="FFFFFF"/>
        <w:spacing w:before="120" w:after="120" w:line="240" w:lineRule="auto"/>
        <w:ind w:firstLine="720"/>
        <w:jc w:val="both"/>
        <w:rPr>
          <w:rFonts w:eastAsia="Times New Roman" w:cs="Times New Roman"/>
          <w:color w:val="000000"/>
          <w:szCs w:val="28"/>
        </w:rPr>
      </w:pPr>
      <w:r w:rsidRPr="00621011">
        <w:rPr>
          <w:rFonts w:eastAsia="Times New Roman" w:cs="Times New Roman"/>
          <w:color w:val="000000"/>
          <w:szCs w:val="28"/>
          <w:lang w:val="vi-VN"/>
        </w:rPr>
        <w:t>Trong quá trình thực hiện, nếu có khó khăn vướng mắc, đề nghị các cơ quan, tổ chức cá nhân phản ánh kịp thời về Bộ Y t</w:t>
      </w:r>
      <w:r w:rsidRPr="00621011">
        <w:rPr>
          <w:rFonts w:eastAsia="Times New Roman" w:cs="Times New Roman"/>
          <w:color w:val="000000"/>
          <w:szCs w:val="28"/>
        </w:rPr>
        <w:t>ế </w:t>
      </w:r>
      <w:r w:rsidRPr="00621011">
        <w:rPr>
          <w:rFonts w:eastAsia="Times New Roman" w:cs="Times New Roman"/>
          <w:color w:val="000000"/>
          <w:szCs w:val="28"/>
          <w:lang w:val="vi-VN"/>
        </w:rPr>
        <w:t>(Cục Quản lý Khám, chữa bệnh) để xem xét giải quyết./.</w:t>
      </w:r>
    </w:p>
    <w:p w:rsidR="00621011" w:rsidRPr="00621011" w:rsidRDefault="00621011" w:rsidP="00621011">
      <w:pPr>
        <w:shd w:val="clear" w:color="auto" w:fill="FFFFFF"/>
        <w:spacing w:before="120" w:after="120" w:line="234" w:lineRule="atLeast"/>
        <w:rPr>
          <w:rFonts w:ascii="Arial" w:eastAsia="Times New Roman" w:hAnsi="Arial" w:cs="Arial"/>
          <w:color w:val="000000"/>
          <w:sz w:val="18"/>
          <w:szCs w:val="18"/>
        </w:rPr>
      </w:pPr>
      <w:r w:rsidRPr="0062101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178"/>
      </w:tblGrid>
      <w:tr w:rsidR="00621011" w:rsidRPr="00307009" w:rsidTr="0089761E">
        <w:trPr>
          <w:tblCellSpacing w:w="0" w:type="dxa"/>
        </w:trPr>
        <w:tc>
          <w:tcPr>
            <w:tcW w:w="4428" w:type="dxa"/>
            <w:shd w:val="clear" w:color="auto" w:fill="FFFFFF"/>
            <w:tcMar>
              <w:top w:w="0" w:type="dxa"/>
              <w:left w:w="108" w:type="dxa"/>
              <w:bottom w:w="0" w:type="dxa"/>
              <w:right w:w="108" w:type="dxa"/>
            </w:tcMar>
            <w:hideMark/>
          </w:tcPr>
          <w:p w:rsidR="00621011" w:rsidRPr="00307009" w:rsidRDefault="00621011" w:rsidP="00621011">
            <w:pPr>
              <w:spacing w:before="120" w:after="120" w:line="234" w:lineRule="atLeast"/>
              <w:rPr>
                <w:rFonts w:eastAsia="Times New Roman" w:cs="Times New Roman"/>
                <w:color w:val="000000"/>
                <w:sz w:val="18"/>
                <w:szCs w:val="18"/>
              </w:rPr>
            </w:pPr>
            <w:r w:rsidRPr="00307009">
              <w:rPr>
                <w:rFonts w:eastAsia="Times New Roman" w:cs="Times New Roman"/>
                <w:color w:val="000000"/>
                <w:sz w:val="18"/>
                <w:szCs w:val="18"/>
                <w:lang w:val="vi-VN"/>
              </w:rPr>
              <w:t> </w:t>
            </w:r>
            <w:r w:rsidRPr="00307009">
              <w:rPr>
                <w:rFonts w:eastAsia="Times New Roman" w:cs="Times New Roman"/>
                <w:b/>
                <w:bCs/>
                <w:i/>
                <w:iCs/>
                <w:color w:val="000000"/>
                <w:sz w:val="24"/>
                <w:szCs w:val="24"/>
                <w:lang w:val="vi-VN"/>
              </w:rPr>
              <w:t>Nơi nhận:</w:t>
            </w:r>
            <w:r w:rsidRPr="00307009">
              <w:rPr>
                <w:rFonts w:eastAsia="Times New Roman" w:cs="Times New Roman"/>
                <w:b/>
                <w:bCs/>
                <w:i/>
                <w:iCs/>
                <w:color w:val="000000"/>
                <w:sz w:val="18"/>
                <w:szCs w:val="18"/>
                <w:lang w:val="vi-VN"/>
              </w:rPr>
              <w:br/>
            </w:r>
            <w:r w:rsidRPr="00307009">
              <w:rPr>
                <w:rFonts w:eastAsia="Times New Roman" w:cs="Times New Roman"/>
                <w:color w:val="000000"/>
                <w:sz w:val="22"/>
                <w:lang w:val="vi-VN"/>
              </w:rPr>
              <w:t>- Văn phòng Ch</w:t>
            </w:r>
            <w:r w:rsidRPr="00307009">
              <w:rPr>
                <w:rFonts w:eastAsia="Times New Roman" w:cs="Times New Roman"/>
                <w:color w:val="000000"/>
                <w:sz w:val="22"/>
              </w:rPr>
              <w:t>í</w:t>
            </w:r>
            <w:r w:rsidRPr="00307009">
              <w:rPr>
                <w:rFonts w:eastAsia="Times New Roman" w:cs="Times New Roman"/>
                <w:color w:val="000000"/>
                <w:sz w:val="22"/>
                <w:lang w:val="vi-VN"/>
              </w:rPr>
              <w:t>nh phủ (Vụ KGVX, Công báo, Cổng TTĐT Chính ph</w:t>
            </w:r>
            <w:r w:rsidRPr="00307009">
              <w:rPr>
                <w:rFonts w:eastAsia="Times New Roman" w:cs="Times New Roman"/>
                <w:color w:val="000000"/>
                <w:sz w:val="22"/>
              </w:rPr>
              <w:t>ủ</w:t>
            </w:r>
            <w:r w:rsidRPr="00307009">
              <w:rPr>
                <w:rFonts w:eastAsia="Times New Roman" w:cs="Times New Roman"/>
                <w:color w:val="000000"/>
                <w:sz w:val="22"/>
                <w:lang w:val="vi-VN"/>
              </w:rPr>
              <w:t>);</w:t>
            </w:r>
            <w:r w:rsidRPr="00307009">
              <w:rPr>
                <w:rFonts w:eastAsia="Times New Roman" w:cs="Times New Roman"/>
                <w:color w:val="000000"/>
                <w:sz w:val="22"/>
                <w:lang w:val="vi-VN"/>
              </w:rPr>
              <w:br/>
              <w:t>- Bộ Tư pháp (Cục Kiểm tra văn bản QPPL);</w:t>
            </w:r>
            <w:r w:rsidRPr="00307009">
              <w:rPr>
                <w:rFonts w:eastAsia="Times New Roman" w:cs="Times New Roman"/>
                <w:color w:val="000000"/>
                <w:sz w:val="22"/>
                <w:lang w:val="vi-VN"/>
              </w:rPr>
              <w:br/>
              <w:t>- Các Bộ, cơ quan ngang Bộ, cơ quan thuộc Chính phủ;</w:t>
            </w:r>
            <w:r w:rsidRPr="00307009">
              <w:rPr>
                <w:rFonts w:eastAsia="Times New Roman" w:cs="Times New Roman"/>
                <w:color w:val="000000"/>
                <w:sz w:val="22"/>
                <w:lang w:val="vi-VN"/>
              </w:rPr>
              <w:br/>
              <w:t>- Các Th</w:t>
            </w:r>
            <w:r w:rsidRPr="00307009">
              <w:rPr>
                <w:rFonts w:eastAsia="Times New Roman" w:cs="Times New Roman"/>
                <w:color w:val="000000"/>
                <w:sz w:val="22"/>
              </w:rPr>
              <w:t>ứ </w:t>
            </w:r>
            <w:r w:rsidRPr="00307009">
              <w:rPr>
                <w:rFonts w:eastAsia="Times New Roman" w:cs="Times New Roman"/>
                <w:color w:val="000000"/>
                <w:sz w:val="22"/>
                <w:lang w:val="vi-VN"/>
              </w:rPr>
              <w:t>trưởng Bộ Y t</w:t>
            </w:r>
            <w:r w:rsidRPr="00307009">
              <w:rPr>
                <w:rFonts w:eastAsia="Times New Roman" w:cs="Times New Roman"/>
                <w:color w:val="000000"/>
                <w:sz w:val="22"/>
              </w:rPr>
              <w:t>ế </w:t>
            </w:r>
            <w:r w:rsidRPr="00307009">
              <w:rPr>
                <w:rFonts w:eastAsia="Times New Roman" w:cs="Times New Roman"/>
                <w:color w:val="000000"/>
                <w:sz w:val="22"/>
                <w:lang w:val="vi-VN"/>
              </w:rPr>
              <w:t>(để chỉ đạo t/h);</w:t>
            </w:r>
            <w:r w:rsidRPr="00307009">
              <w:rPr>
                <w:rFonts w:eastAsia="Times New Roman" w:cs="Times New Roman"/>
                <w:color w:val="000000"/>
                <w:sz w:val="22"/>
                <w:lang w:val="vi-VN"/>
              </w:rPr>
              <w:br/>
              <w:t>- HĐND, UBND các t</w:t>
            </w:r>
            <w:r w:rsidRPr="00307009">
              <w:rPr>
                <w:rFonts w:eastAsia="Times New Roman" w:cs="Times New Roman"/>
                <w:color w:val="000000"/>
                <w:sz w:val="22"/>
              </w:rPr>
              <w:t>ỉ</w:t>
            </w:r>
            <w:r w:rsidRPr="00307009">
              <w:rPr>
                <w:rFonts w:eastAsia="Times New Roman" w:cs="Times New Roman"/>
                <w:color w:val="000000"/>
                <w:sz w:val="22"/>
                <w:lang w:val="vi-VN"/>
              </w:rPr>
              <w:t>nh, thành phố trực thuộc TW;</w:t>
            </w:r>
            <w:r w:rsidRPr="00307009">
              <w:rPr>
                <w:rFonts w:eastAsia="Times New Roman" w:cs="Times New Roman"/>
                <w:color w:val="000000"/>
                <w:sz w:val="22"/>
                <w:lang w:val="vi-VN"/>
              </w:rPr>
              <w:br/>
              <w:t>- Sở Y tế các t</w:t>
            </w:r>
            <w:r w:rsidRPr="00307009">
              <w:rPr>
                <w:rFonts w:eastAsia="Times New Roman" w:cs="Times New Roman"/>
                <w:color w:val="000000"/>
                <w:sz w:val="22"/>
              </w:rPr>
              <w:t>ỉ</w:t>
            </w:r>
            <w:r w:rsidRPr="00307009">
              <w:rPr>
                <w:rFonts w:eastAsia="Times New Roman" w:cs="Times New Roman"/>
                <w:color w:val="000000"/>
                <w:sz w:val="22"/>
                <w:lang w:val="vi-VN"/>
              </w:rPr>
              <w:t>nh, thành phố trực thuộc TW;</w:t>
            </w:r>
            <w:r w:rsidRPr="00307009">
              <w:rPr>
                <w:rFonts w:eastAsia="Times New Roman" w:cs="Times New Roman"/>
                <w:color w:val="000000"/>
                <w:sz w:val="22"/>
                <w:lang w:val="vi-VN"/>
              </w:rPr>
              <w:br/>
              <w:t>- Các </w:t>
            </w:r>
            <w:r w:rsidRPr="00307009">
              <w:rPr>
                <w:rFonts w:eastAsia="Times New Roman" w:cs="Times New Roman"/>
                <w:color w:val="000000"/>
                <w:sz w:val="22"/>
              </w:rPr>
              <w:t>đ</w:t>
            </w:r>
            <w:r w:rsidRPr="00307009">
              <w:rPr>
                <w:rFonts w:eastAsia="Times New Roman" w:cs="Times New Roman"/>
                <w:color w:val="000000"/>
                <w:sz w:val="22"/>
                <w:lang w:val="vi-VN"/>
              </w:rPr>
              <w:t>ơn vị trực thuộc Bộ Y t</w:t>
            </w:r>
            <w:r w:rsidRPr="00307009">
              <w:rPr>
                <w:rFonts w:eastAsia="Times New Roman" w:cs="Times New Roman"/>
                <w:color w:val="000000"/>
                <w:sz w:val="22"/>
              </w:rPr>
              <w:t>ế</w:t>
            </w:r>
            <w:r w:rsidRPr="00307009">
              <w:rPr>
                <w:rFonts w:eastAsia="Times New Roman" w:cs="Times New Roman"/>
                <w:color w:val="000000"/>
                <w:sz w:val="22"/>
                <w:lang w:val="vi-VN"/>
              </w:rPr>
              <w:t>;</w:t>
            </w:r>
            <w:r w:rsidRPr="00307009">
              <w:rPr>
                <w:rFonts w:eastAsia="Times New Roman" w:cs="Times New Roman"/>
                <w:color w:val="000000"/>
                <w:sz w:val="22"/>
                <w:lang w:val="vi-VN"/>
              </w:rPr>
              <w:br/>
              <w:t>- Các Vụ, Cục, Văn phòng Bộ</w:t>
            </w:r>
            <w:r w:rsidRPr="00307009">
              <w:rPr>
                <w:rFonts w:eastAsia="Times New Roman" w:cs="Times New Roman"/>
                <w:color w:val="000000"/>
                <w:sz w:val="22"/>
              </w:rPr>
              <w:t>,</w:t>
            </w:r>
            <w:r w:rsidRPr="00307009">
              <w:rPr>
                <w:rFonts w:eastAsia="Times New Roman" w:cs="Times New Roman"/>
                <w:color w:val="000000"/>
                <w:sz w:val="22"/>
                <w:lang w:val="vi-VN"/>
              </w:rPr>
              <w:t> Thanh tra Bộ, </w:t>
            </w:r>
            <w:r w:rsidRPr="00307009">
              <w:rPr>
                <w:rFonts w:eastAsia="Times New Roman" w:cs="Times New Roman"/>
                <w:color w:val="000000"/>
                <w:sz w:val="22"/>
              </w:rPr>
              <w:t>Tổ</w:t>
            </w:r>
            <w:r w:rsidRPr="00307009">
              <w:rPr>
                <w:rFonts w:eastAsia="Times New Roman" w:cs="Times New Roman"/>
                <w:color w:val="000000"/>
                <w:sz w:val="22"/>
                <w:lang w:val="vi-VN"/>
              </w:rPr>
              <w:t>ng cục thuộc BYT;</w:t>
            </w:r>
            <w:r w:rsidRPr="00307009">
              <w:rPr>
                <w:rFonts w:eastAsia="Times New Roman" w:cs="Times New Roman"/>
                <w:color w:val="000000"/>
                <w:sz w:val="22"/>
                <w:lang w:val="vi-VN"/>
              </w:rPr>
              <w:br/>
              <w:t>- Cổng Thông tin điện tử Bộ </w:t>
            </w:r>
            <w:r w:rsidRPr="00307009">
              <w:rPr>
                <w:rFonts w:eastAsia="Times New Roman" w:cs="Times New Roman"/>
                <w:color w:val="000000"/>
                <w:sz w:val="22"/>
              </w:rPr>
              <w:t>Y</w:t>
            </w:r>
            <w:r w:rsidRPr="00307009">
              <w:rPr>
                <w:rFonts w:eastAsia="Times New Roman" w:cs="Times New Roman"/>
                <w:color w:val="000000"/>
                <w:sz w:val="22"/>
                <w:lang w:val="vi-VN"/>
              </w:rPr>
              <w:t> t</w:t>
            </w:r>
            <w:r w:rsidRPr="00307009">
              <w:rPr>
                <w:rFonts w:eastAsia="Times New Roman" w:cs="Times New Roman"/>
                <w:color w:val="000000"/>
                <w:sz w:val="22"/>
              </w:rPr>
              <w:t>ế</w:t>
            </w:r>
            <w:r w:rsidRPr="00307009">
              <w:rPr>
                <w:rFonts w:eastAsia="Times New Roman" w:cs="Times New Roman"/>
                <w:color w:val="000000"/>
                <w:sz w:val="22"/>
                <w:lang w:val="vi-VN"/>
              </w:rPr>
              <w:t>;</w:t>
            </w:r>
            <w:r w:rsidRPr="00307009">
              <w:rPr>
                <w:rFonts w:eastAsia="Times New Roman" w:cs="Times New Roman"/>
                <w:color w:val="000000"/>
                <w:sz w:val="22"/>
                <w:lang w:val="vi-VN"/>
              </w:rPr>
              <w:br/>
              <w:t>- Lưu: V</w:t>
            </w:r>
            <w:r w:rsidRPr="00307009">
              <w:rPr>
                <w:rFonts w:eastAsia="Times New Roman" w:cs="Times New Roman"/>
                <w:color w:val="000000"/>
                <w:sz w:val="22"/>
              </w:rPr>
              <w:t>T,</w:t>
            </w:r>
            <w:r w:rsidRPr="00307009">
              <w:rPr>
                <w:rFonts w:eastAsia="Times New Roman" w:cs="Times New Roman"/>
                <w:color w:val="000000"/>
                <w:sz w:val="22"/>
                <w:lang w:val="vi-VN"/>
              </w:rPr>
              <w:t> PC (G2b), KCB (05b).</w:t>
            </w:r>
          </w:p>
        </w:tc>
        <w:tc>
          <w:tcPr>
            <w:tcW w:w="5178" w:type="dxa"/>
            <w:shd w:val="clear" w:color="auto" w:fill="FFFFFF"/>
            <w:tcMar>
              <w:top w:w="0" w:type="dxa"/>
              <w:left w:w="108" w:type="dxa"/>
              <w:bottom w:w="0" w:type="dxa"/>
              <w:right w:w="108" w:type="dxa"/>
            </w:tcMar>
            <w:hideMark/>
          </w:tcPr>
          <w:p w:rsidR="0089761E" w:rsidRDefault="00621011" w:rsidP="0089761E">
            <w:pPr>
              <w:spacing w:before="120" w:after="120" w:line="234" w:lineRule="atLeast"/>
              <w:jc w:val="center"/>
              <w:rPr>
                <w:rFonts w:eastAsia="Times New Roman" w:cs="Times New Roman"/>
                <w:b/>
                <w:bCs/>
                <w:color w:val="000000"/>
                <w:szCs w:val="28"/>
              </w:rPr>
            </w:pPr>
            <w:r w:rsidRPr="00307009">
              <w:rPr>
                <w:rFonts w:eastAsia="Times New Roman" w:cs="Times New Roman"/>
                <w:b/>
                <w:bCs/>
                <w:color w:val="000000"/>
                <w:szCs w:val="28"/>
              </w:rPr>
              <w:t>BỘ TRƯỞNG</w:t>
            </w:r>
            <w:r w:rsidRPr="00307009">
              <w:rPr>
                <w:rFonts w:eastAsia="Times New Roman" w:cs="Times New Roman"/>
                <w:b/>
                <w:bCs/>
                <w:color w:val="000000"/>
                <w:szCs w:val="28"/>
              </w:rPr>
              <w:br/>
            </w:r>
            <w:r w:rsidRPr="00307009">
              <w:rPr>
                <w:rFonts w:eastAsia="Times New Roman" w:cs="Times New Roman"/>
                <w:b/>
                <w:bCs/>
                <w:color w:val="000000"/>
                <w:szCs w:val="28"/>
              </w:rPr>
              <w:br/>
            </w:r>
            <w:r w:rsidRPr="00307009">
              <w:rPr>
                <w:rFonts w:eastAsia="Times New Roman" w:cs="Times New Roman"/>
                <w:b/>
                <w:bCs/>
                <w:color w:val="000000"/>
                <w:szCs w:val="28"/>
              </w:rPr>
              <w:br/>
            </w:r>
            <w:r w:rsidRPr="00307009">
              <w:rPr>
                <w:rFonts w:eastAsia="Times New Roman" w:cs="Times New Roman"/>
                <w:b/>
                <w:bCs/>
                <w:color w:val="000000"/>
                <w:szCs w:val="28"/>
              </w:rPr>
              <w:br/>
            </w:r>
          </w:p>
          <w:p w:rsidR="0089761E" w:rsidRDefault="0089761E" w:rsidP="0089761E">
            <w:pPr>
              <w:spacing w:before="120" w:after="120" w:line="234" w:lineRule="atLeast"/>
              <w:jc w:val="center"/>
              <w:rPr>
                <w:rFonts w:eastAsia="Times New Roman" w:cs="Times New Roman"/>
                <w:b/>
                <w:bCs/>
                <w:color w:val="000000"/>
                <w:szCs w:val="28"/>
              </w:rPr>
            </w:pPr>
          </w:p>
          <w:p w:rsidR="00621011" w:rsidRPr="00307009" w:rsidRDefault="00621011" w:rsidP="0089761E">
            <w:pPr>
              <w:spacing w:before="120" w:after="120" w:line="234" w:lineRule="atLeast"/>
              <w:jc w:val="center"/>
              <w:rPr>
                <w:rFonts w:eastAsia="Times New Roman" w:cs="Times New Roman"/>
                <w:color w:val="000000"/>
                <w:szCs w:val="28"/>
              </w:rPr>
            </w:pPr>
            <w:r w:rsidRPr="00307009">
              <w:rPr>
                <w:rFonts w:eastAsia="Times New Roman" w:cs="Times New Roman"/>
                <w:b/>
                <w:bCs/>
                <w:color w:val="000000"/>
                <w:szCs w:val="28"/>
              </w:rPr>
              <w:br/>
            </w:r>
            <w:r w:rsidRPr="00307009">
              <w:rPr>
                <w:rFonts w:eastAsia="Times New Roman" w:cs="Times New Roman"/>
                <w:b/>
                <w:bCs/>
                <w:color w:val="000000"/>
                <w:szCs w:val="28"/>
              </w:rPr>
              <w:br/>
            </w:r>
            <w:r w:rsidR="0089761E" w:rsidRPr="0089761E">
              <w:rPr>
                <w:rFonts w:eastAsia="Times New Roman" w:cs="Times New Roman"/>
                <w:b/>
                <w:color w:val="000000"/>
                <w:szCs w:val="28"/>
              </w:rPr>
              <w:t>Nguyễn Thanh Long</w:t>
            </w:r>
          </w:p>
        </w:tc>
      </w:tr>
    </w:tbl>
    <w:p w:rsidR="00621011" w:rsidRPr="00621011" w:rsidRDefault="00621011" w:rsidP="00621011">
      <w:pPr>
        <w:shd w:val="clear" w:color="auto" w:fill="FFFFFF"/>
        <w:spacing w:before="120" w:after="120" w:line="234" w:lineRule="atLeast"/>
        <w:rPr>
          <w:rFonts w:ascii="Arial" w:eastAsia="Times New Roman" w:hAnsi="Arial" w:cs="Arial"/>
          <w:color w:val="000000"/>
          <w:sz w:val="18"/>
          <w:szCs w:val="18"/>
        </w:rPr>
      </w:pPr>
      <w:r w:rsidRPr="00621011">
        <w:rPr>
          <w:rFonts w:ascii="Arial" w:eastAsia="Times New Roman" w:hAnsi="Arial" w:cs="Arial"/>
          <w:b/>
          <w:bCs/>
          <w:color w:val="000000"/>
          <w:sz w:val="18"/>
          <w:szCs w:val="18"/>
          <w:lang w:val="vi-VN"/>
        </w:rPr>
        <w:t> </w:t>
      </w:r>
    </w:p>
    <w:p w:rsidR="00967884" w:rsidRDefault="00967884">
      <w:r>
        <w:lastRenderedPageBreak/>
        <w:br w:type="page"/>
      </w:r>
    </w:p>
    <w:p w:rsidR="00967884" w:rsidRPr="00111066" w:rsidRDefault="00967884" w:rsidP="00967884">
      <w:pPr>
        <w:pStyle w:val="Heading2"/>
        <w:spacing w:before="0" w:line="295" w:lineRule="auto"/>
        <w:ind w:firstLine="720"/>
        <w:jc w:val="both"/>
        <w:rPr>
          <w:rFonts w:ascii="Times New Roman" w:hAnsi="Times New Roman"/>
          <w:b/>
          <w:bCs/>
          <w:color w:val="auto"/>
          <w:sz w:val="28"/>
          <w:szCs w:val="28"/>
        </w:rPr>
      </w:pPr>
      <w:bookmarkStart w:id="16" w:name="_Toc1027775"/>
      <w:r w:rsidRPr="00111066">
        <w:rPr>
          <w:rFonts w:ascii="Times New Roman" w:hAnsi="Times New Roman"/>
          <w:b/>
          <w:bCs/>
          <w:color w:val="auto"/>
          <w:sz w:val="28"/>
          <w:szCs w:val="28"/>
        </w:rPr>
        <w:lastRenderedPageBreak/>
        <w:t>Điều 18. Chức danh chuyên môn phải có chứng chỉ hành nghề</w:t>
      </w:r>
      <w:bookmarkEnd w:id="16"/>
    </w:p>
    <w:p w:rsidR="00967884" w:rsidRPr="00111066" w:rsidRDefault="00967884" w:rsidP="00967884">
      <w:pPr>
        <w:spacing w:line="295" w:lineRule="auto"/>
        <w:ind w:firstLine="720"/>
        <w:jc w:val="both"/>
        <w:rPr>
          <w:szCs w:val="28"/>
        </w:rPr>
      </w:pPr>
      <w:r w:rsidRPr="00111066">
        <w:rPr>
          <w:szCs w:val="28"/>
        </w:rPr>
        <w:t xml:space="preserve">1. </w:t>
      </w:r>
      <w:r w:rsidRPr="00111066">
        <w:rPr>
          <w:bCs/>
          <w:szCs w:val="28"/>
        </w:rPr>
        <w:t xml:space="preserve">Chức danh chuyên môn phải có </w:t>
      </w:r>
      <w:r w:rsidRPr="00111066">
        <w:rPr>
          <w:szCs w:val="28"/>
        </w:rPr>
        <w:t xml:space="preserve">chứng chỉ </w:t>
      </w:r>
      <w:r w:rsidRPr="00111066">
        <w:rPr>
          <w:bCs/>
          <w:szCs w:val="28"/>
        </w:rPr>
        <w:t>hành nghề</w:t>
      </w:r>
      <w:r w:rsidRPr="00111066">
        <w:rPr>
          <w:szCs w:val="28"/>
        </w:rPr>
        <w:t xml:space="preserve"> bao gồm:</w:t>
      </w:r>
    </w:p>
    <w:p w:rsidR="00967884" w:rsidRPr="00111066" w:rsidRDefault="00967884" w:rsidP="00967884">
      <w:pPr>
        <w:spacing w:line="295" w:lineRule="auto"/>
        <w:ind w:firstLine="720"/>
        <w:jc w:val="both"/>
        <w:rPr>
          <w:szCs w:val="28"/>
        </w:rPr>
      </w:pPr>
      <w:r w:rsidRPr="00111066">
        <w:rPr>
          <w:szCs w:val="28"/>
        </w:rPr>
        <w:t>a) Bác sỹ;</w:t>
      </w:r>
    </w:p>
    <w:p w:rsidR="00967884" w:rsidRPr="00111066" w:rsidRDefault="00967884" w:rsidP="00967884">
      <w:pPr>
        <w:spacing w:line="295" w:lineRule="auto"/>
        <w:ind w:firstLine="720"/>
        <w:jc w:val="both"/>
        <w:rPr>
          <w:szCs w:val="28"/>
        </w:rPr>
      </w:pPr>
      <w:r w:rsidRPr="00111066">
        <w:rPr>
          <w:szCs w:val="28"/>
        </w:rPr>
        <w:t>b) Điều dưỡng viên;</w:t>
      </w:r>
    </w:p>
    <w:p w:rsidR="00967884" w:rsidRPr="00111066" w:rsidRDefault="00967884" w:rsidP="00967884">
      <w:pPr>
        <w:spacing w:line="295" w:lineRule="auto"/>
        <w:ind w:firstLine="720"/>
        <w:jc w:val="both"/>
        <w:rPr>
          <w:szCs w:val="28"/>
        </w:rPr>
      </w:pPr>
      <w:r w:rsidRPr="00111066">
        <w:rPr>
          <w:szCs w:val="28"/>
        </w:rPr>
        <w:t>c) Hộ sinh viên;</w:t>
      </w:r>
    </w:p>
    <w:p w:rsidR="00967884" w:rsidRPr="00111066" w:rsidRDefault="00967884" w:rsidP="00967884">
      <w:pPr>
        <w:spacing w:line="295" w:lineRule="auto"/>
        <w:ind w:firstLine="720"/>
        <w:jc w:val="both"/>
        <w:rPr>
          <w:szCs w:val="28"/>
        </w:rPr>
      </w:pPr>
      <w:r w:rsidRPr="00111066">
        <w:rPr>
          <w:szCs w:val="28"/>
        </w:rPr>
        <w:t>d) Kỹ thuật viên;</w:t>
      </w:r>
    </w:p>
    <w:p w:rsidR="00967884" w:rsidRPr="00111066" w:rsidRDefault="00967884" w:rsidP="00967884">
      <w:pPr>
        <w:spacing w:line="295" w:lineRule="auto"/>
        <w:ind w:firstLine="720"/>
        <w:jc w:val="both"/>
        <w:rPr>
          <w:szCs w:val="28"/>
        </w:rPr>
      </w:pPr>
      <w:bookmarkStart w:id="17" w:name="_Hlk21839501"/>
      <w:r w:rsidRPr="00111066">
        <w:rPr>
          <w:szCs w:val="28"/>
        </w:rPr>
        <w:t>đ) Cấp cứu viên ngoại viện (Paramedic);</w:t>
      </w:r>
    </w:p>
    <w:p w:rsidR="00967884" w:rsidRPr="00111066" w:rsidRDefault="00967884" w:rsidP="00967884">
      <w:pPr>
        <w:spacing w:line="295" w:lineRule="auto"/>
        <w:ind w:firstLine="720"/>
        <w:jc w:val="both"/>
        <w:rPr>
          <w:szCs w:val="28"/>
        </w:rPr>
      </w:pPr>
      <w:r w:rsidRPr="00111066">
        <w:rPr>
          <w:szCs w:val="28"/>
        </w:rPr>
        <w:t>e) Lương y;</w:t>
      </w:r>
    </w:p>
    <w:p w:rsidR="00967884" w:rsidRDefault="00967884" w:rsidP="00967884">
      <w:pPr>
        <w:spacing w:line="295" w:lineRule="auto"/>
        <w:ind w:firstLine="720"/>
        <w:jc w:val="both"/>
        <w:rPr>
          <w:szCs w:val="28"/>
        </w:rPr>
      </w:pPr>
      <w:r w:rsidRPr="00111066">
        <w:rPr>
          <w:szCs w:val="28"/>
        </w:rPr>
        <w:t>g) Người có bài thuốc gia truyền hoặc có phương pháp chữa bệnh gia truyền</w:t>
      </w:r>
      <w:bookmarkEnd w:id="17"/>
      <w:r>
        <w:rPr>
          <w:szCs w:val="28"/>
        </w:rPr>
        <w:t>.</w:t>
      </w:r>
    </w:p>
    <w:p w:rsidR="007B616E" w:rsidRDefault="007B616E"/>
    <w:sectPr w:rsidR="007B616E" w:rsidSect="00ED415A">
      <w:footerReference w:type="default" r:id="rId8"/>
      <w:pgSz w:w="12240" w:h="15840"/>
      <w:pgMar w:top="1134" w:right="1134" w:bottom="567" w:left="1701" w:header="720" w:footer="3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85" w:rsidRDefault="00253885" w:rsidP="00ED415A">
      <w:pPr>
        <w:spacing w:after="0" w:line="240" w:lineRule="auto"/>
      </w:pPr>
      <w:r>
        <w:separator/>
      </w:r>
    </w:p>
  </w:endnote>
  <w:endnote w:type="continuationSeparator" w:id="0">
    <w:p w:rsidR="00253885" w:rsidRDefault="00253885" w:rsidP="00ED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25136363"/>
      <w:docPartObj>
        <w:docPartGallery w:val="Page Numbers (Bottom of Page)"/>
        <w:docPartUnique/>
      </w:docPartObj>
    </w:sdtPr>
    <w:sdtEndPr>
      <w:rPr>
        <w:noProof/>
      </w:rPr>
    </w:sdtEndPr>
    <w:sdtContent>
      <w:p w:rsidR="00ED415A" w:rsidRPr="00ED415A" w:rsidRDefault="00ED415A">
        <w:pPr>
          <w:pStyle w:val="Footer"/>
          <w:jc w:val="center"/>
          <w:rPr>
            <w:sz w:val="24"/>
            <w:szCs w:val="24"/>
          </w:rPr>
        </w:pPr>
        <w:r w:rsidRPr="00ED415A">
          <w:rPr>
            <w:sz w:val="24"/>
            <w:szCs w:val="24"/>
          </w:rPr>
          <w:fldChar w:fldCharType="begin"/>
        </w:r>
        <w:r w:rsidRPr="00ED415A">
          <w:rPr>
            <w:sz w:val="24"/>
            <w:szCs w:val="24"/>
          </w:rPr>
          <w:instrText xml:space="preserve"> PAGE   \* MERGEFORMAT </w:instrText>
        </w:r>
        <w:r w:rsidRPr="00ED415A">
          <w:rPr>
            <w:sz w:val="24"/>
            <w:szCs w:val="24"/>
          </w:rPr>
          <w:fldChar w:fldCharType="separate"/>
        </w:r>
        <w:r w:rsidR="00DC2972">
          <w:rPr>
            <w:noProof/>
            <w:sz w:val="24"/>
            <w:szCs w:val="24"/>
          </w:rPr>
          <w:t>1</w:t>
        </w:r>
        <w:r w:rsidRPr="00ED415A">
          <w:rPr>
            <w:noProof/>
            <w:sz w:val="24"/>
            <w:szCs w:val="24"/>
          </w:rPr>
          <w:fldChar w:fldCharType="end"/>
        </w:r>
      </w:p>
    </w:sdtContent>
  </w:sdt>
  <w:p w:rsidR="00ED415A" w:rsidRDefault="00ED415A" w:rsidP="00ED415A">
    <w:pPr>
      <w:pStyle w:val="Footer"/>
      <w:tabs>
        <w:tab w:val="clear" w:pos="4680"/>
        <w:tab w:val="clear" w:pos="9360"/>
        <w:tab w:val="left" w:pos="386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85" w:rsidRDefault="00253885" w:rsidP="00ED415A">
      <w:pPr>
        <w:spacing w:after="0" w:line="240" w:lineRule="auto"/>
      </w:pPr>
      <w:r>
        <w:separator/>
      </w:r>
    </w:p>
  </w:footnote>
  <w:footnote w:type="continuationSeparator" w:id="0">
    <w:p w:rsidR="00253885" w:rsidRDefault="00253885" w:rsidP="00ED4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305F"/>
    <w:multiLevelType w:val="hybridMultilevel"/>
    <w:tmpl w:val="627236F4"/>
    <w:lvl w:ilvl="0" w:tplc="0BB4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75E6D"/>
    <w:multiLevelType w:val="hybridMultilevel"/>
    <w:tmpl w:val="4DA05C4A"/>
    <w:lvl w:ilvl="0" w:tplc="7CF41322">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7158D5"/>
    <w:multiLevelType w:val="hybridMultilevel"/>
    <w:tmpl w:val="958A7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7694D"/>
    <w:multiLevelType w:val="hybridMultilevel"/>
    <w:tmpl w:val="6BF8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A6870"/>
    <w:multiLevelType w:val="hybridMultilevel"/>
    <w:tmpl w:val="8542B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21ECE"/>
    <w:multiLevelType w:val="hybridMultilevel"/>
    <w:tmpl w:val="1F56A716"/>
    <w:lvl w:ilvl="0" w:tplc="3072130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B718E2"/>
    <w:multiLevelType w:val="hybridMultilevel"/>
    <w:tmpl w:val="631EE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01EB9"/>
    <w:multiLevelType w:val="hybridMultilevel"/>
    <w:tmpl w:val="0824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450D9"/>
    <w:multiLevelType w:val="hybridMultilevel"/>
    <w:tmpl w:val="C764B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11"/>
    <w:rsid w:val="000B1D12"/>
    <w:rsid w:val="00253885"/>
    <w:rsid w:val="002C1E87"/>
    <w:rsid w:val="00307009"/>
    <w:rsid w:val="00400177"/>
    <w:rsid w:val="00422DF1"/>
    <w:rsid w:val="004C6A44"/>
    <w:rsid w:val="00621011"/>
    <w:rsid w:val="007B616E"/>
    <w:rsid w:val="0089761E"/>
    <w:rsid w:val="00967884"/>
    <w:rsid w:val="009712B5"/>
    <w:rsid w:val="00DC2972"/>
    <w:rsid w:val="00E52F21"/>
    <w:rsid w:val="00ED415A"/>
    <w:rsid w:val="00ED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7884"/>
    <w:pPr>
      <w:keepNext/>
      <w:keepLines/>
      <w:spacing w:before="40" w:after="0" w:line="259" w:lineRule="auto"/>
      <w:outlineLvl w:val="1"/>
    </w:pPr>
    <w:rPr>
      <w:rFonts w:ascii="Calibri Light" w:eastAsia="Times New Roman" w:hAnsi="Calibri Light" w:cs="Times New Roman"/>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884"/>
    <w:rPr>
      <w:rFonts w:ascii="Calibri Light" w:eastAsia="Times New Roman" w:hAnsi="Calibri Light" w:cs="Times New Roman"/>
      <w:color w:val="2E74B5"/>
      <w:sz w:val="26"/>
      <w:szCs w:val="26"/>
      <w:lang w:val="x-none" w:eastAsia="x-none"/>
    </w:rPr>
  </w:style>
  <w:style w:type="paragraph" w:styleId="ListParagraph">
    <w:name w:val="List Paragraph"/>
    <w:basedOn w:val="Normal"/>
    <w:uiPriority w:val="34"/>
    <w:qFormat/>
    <w:rsid w:val="000B1D12"/>
    <w:pPr>
      <w:ind w:left="720"/>
      <w:contextualSpacing/>
    </w:pPr>
  </w:style>
  <w:style w:type="paragraph" w:styleId="Header">
    <w:name w:val="header"/>
    <w:basedOn w:val="Normal"/>
    <w:link w:val="HeaderChar"/>
    <w:uiPriority w:val="99"/>
    <w:unhideWhenUsed/>
    <w:rsid w:val="00ED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15A"/>
  </w:style>
  <w:style w:type="paragraph" w:styleId="Footer">
    <w:name w:val="footer"/>
    <w:basedOn w:val="Normal"/>
    <w:link w:val="FooterChar"/>
    <w:uiPriority w:val="99"/>
    <w:unhideWhenUsed/>
    <w:rsid w:val="00ED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15A"/>
  </w:style>
  <w:style w:type="paragraph" w:styleId="BalloonText">
    <w:name w:val="Balloon Text"/>
    <w:basedOn w:val="Normal"/>
    <w:link w:val="BalloonTextChar"/>
    <w:uiPriority w:val="99"/>
    <w:semiHidden/>
    <w:unhideWhenUsed/>
    <w:rsid w:val="00ED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7884"/>
    <w:pPr>
      <w:keepNext/>
      <w:keepLines/>
      <w:spacing w:before="40" w:after="0" w:line="259" w:lineRule="auto"/>
      <w:outlineLvl w:val="1"/>
    </w:pPr>
    <w:rPr>
      <w:rFonts w:ascii="Calibri Light" w:eastAsia="Times New Roman" w:hAnsi="Calibri Light" w:cs="Times New Roman"/>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884"/>
    <w:rPr>
      <w:rFonts w:ascii="Calibri Light" w:eastAsia="Times New Roman" w:hAnsi="Calibri Light" w:cs="Times New Roman"/>
      <w:color w:val="2E74B5"/>
      <w:sz w:val="26"/>
      <w:szCs w:val="26"/>
      <w:lang w:val="x-none" w:eastAsia="x-none"/>
    </w:rPr>
  </w:style>
  <w:style w:type="paragraph" w:styleId="ListParagraph">
    <w:name w:val="List Paragraph"/>
    <w:basedOn w:val="Normal"/>
    <w:uiPriority w:val="34"/>
    <w:qFormat/>
    <w:rsid w:val="000B1D12"/>
    <w:pPr>
      <w:ind w:left="720"/>
      <w:contextualSpacing/>
    </w:pPr>
  </w:style>
  <w:style w:type="paragraph" w:styleId="Header">
    <w:name w:val="header"/>
    <w:basedOn w:val="Normal"/>
    <w:link w:val="HeaderChar"/>
    <w:uiPriority w:val="99"/>
    <w:unhideWhenUsed/>
    <w:rsid w:val="00ED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15A"/>
  </w:style>
  <w:style w:type="paragraph" w:styleId="Footer">
    <w:name w:val="footer"/>
    <w:basedOn w:val="Normal"/>
    <w:link w:val="FooterChar"/>
    <w:uiPriority w:val="99"/>
    <w:unhideWhenUsed/>
    <w:rsid w:val="00ED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15A"/>
  </w:style>
  <w:style w:type="paragraph" w:styleId="BalloonText">
    <w:name w:val="Balloon Text"/>
    <w:basedOn w:val="Normal"/>
    <w:link w:val="BalloonTextChar"/>
    <w:uiPriority w:val="99"/>
    <w:semiHidden/>
    <w:unhideWhenUsed/>
    <w:rsid w:val="00ED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cp:revision>
  <cp:lastPrinted>2020-12-14T03:29:00Z</cp:lastPrinted>
  <dcterms:created xsi:type="dcterms:W3CDTF">2020-12-14T03:49:00Z</dcterms:created>
  <dcterms:modified xsi:type="dcterms:W3CDTF">2020-12-14T03:49:00Z</dcterms:modified>
</cp:coreProperties>
</file>